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兰山区广播电视台公开招聘工作人员简章</w:t>
      </w:r>
    </w:p>
    <w:p>
      <w:pPr>
        <w:widowControl w:val="0"/>
        <w:wordWrap/>
        <w:adjustRightInd/>
        <w:snapToGrid/>
        <w:spacing w:line="560" w:lineRule="exact"/>
        <w:textAlignment w:val="auto"/>
        <w:rPr>
          <w:rFonts w:hint="eastAsia"/>
        </w:rPr>
      </w:pP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因广播电视宣传事业发展需要，兰山区广播电视台现面向社会公开招聘部分工作人员，现将有关事项公告如下：</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一、招聘说明</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本次招用的人员实行劳务派遣制，经笔试、面试、体检、业务培训合格后，与派遣公司签订劳动合同，从事电视宣传工作。</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二、招聘计划</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电视记者</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名；节目编辑制作1名；电视节目主持人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三、招聘条件</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拥护中国共产党领导，热爱社会主义，热爱电视新闻宣传事业，具有良好的思想政治素质和道德品质，遵纪守法，无违法、违纪情形及不良表现。身体健康，吃苦耐劳，爱岗敬业，踏实肯干，有较强的团队合作精神。</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（二）学历：全日制高等院校大学本科以上学历相关专业毕业</w:t>
      </w:r>
      <w:r>
        <w:rPr>
          <w:rFonts w:hint="eastAsia" w:ascii="仿宋_GB2312" w:hAnsi="仿宋_GB2312" w:eastAsia="仿宋_GB2312" w:cs="仿宋_GB2312"/>
          <w:sz w:val="32"/>
          <w:szCs w:val="32"/>
          <w:lang w:eastAsia="zh-CN"/>
        </w:rPr>
        <w:t>，应届毕业生应于</w:t>
      </w:r>
      <w:r>
        <w:rPr>
          <w:rFonts w:hint="eastAsia" w:ascii="仿宋_GB2312" w:hAnsi="仿宋_GB2312" w:eastAsia="仿宋_GB2312" w:cs="仿宋_GB2312"/>
          <w:sz w:val="32"/>
          <w:szCs w:val="32"/>
          <w:lang w:val="en-US" w:eastAsia="zh-CN"/>
        </w:rPr>
        <w:t>2019年7月前取得相应的学历和学位证书。</w:t>
      </w:r>
      <w:r>
        <w:rPr>
          <w:rFonts w:hint="eastAsia" w:ascii="仿宋_GB2312" w:hAnsi="仿宋_GB2312" w:eastAsia="仿宋_GB2312" w:cs="仿宋_GB2312"/>
          <w:sz w:val="32"/>
          <w:szCs w:val="32"/>
        </w:rPr>
        <w:t>（有相关工作经验者学历可放宽到专科）。</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（三）年龄不超过30周岁（1989年1月1日后出生，业务水平突出或有</w:t>
      </w:r>
      <w:r>
        <w:rPr>
          <w:rFonts w:hint="eastAsia" w:ascii="仿宋_GB2312" w:hAnsi="仿宋_GB2312" w:eastAsia="仿宋_GB2312" w:cs="仿宋_GB2312"/>
          <w:sz w:val="32"/>
          <w:szCs w:val="32"/>
          <w:lang w:eastAsia="zh-CN"/>
        </w:rPr>
        <w:t>两</w:t>
      </w:r>
      <w:r>
        <w:rPr>
          <w:rFonts w:hint="eastAsia" w:ascii="仿宋_GB2312" w:hAnsi="仿宋_GB2312" w:eastAsia="仿宋_GB2312" w:cs="仿宋_GB2312"/>
          <w:sz w:val="32"/>
          <w:szCs w:val="32"/>
        </w:rPr>
        <w:t>年以上相关工作经验者可放宽到35岁）</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（四）允许一人兼报多个岗位，一专多能者优先录用。</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（五）有下列情形之一者不得应聘：在校学生</w:t>
      </w:r>
      <w:r>
        <w:rPr>
          <w:rFonts w:hint="eastAsia" w:ascii="仿宋_GB2312" w:hAnsi="仿宋_GB2312" w:eastAsia="仿宋_GB2312" w:cs="仿宋_GB2312"/>
          <w:sz w:val="32"/>
          <w:szCs w:val="32"/>
          <w:lang w:eastAsia="zh-CN"/>
        </w:rPr>
        <w:t>（应届毕业生除外）</w:t>
      </w:r>
      <w:r>
        <w:rPr>
          <w:rFonts w:hint="eastAsia" w:ascii="仿宋_GB2312" w:hAnsi="仿宋_GB2312" w:eastAsia="仿宋_GB2312" w:cs="仿宋_GB2312"/>
          <w:sz w:val="32"/>
          <w:szCs w:val="32"/>
        </w:rPr>
        <w:t>、现役军人；曾受过刑事、行政处罚、劳动教养、收容教养和曾被开除公职的；有违法犯罪嫌疑尚未查清的；在公务员招考和事业单位公开招聘中被认定有严重违纪违规行为的；法律法规规定不得聘用的其他情形人员。</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四、岗位要求</w:t>
      </w:r>
    </w:p>
    <w:p>
      <w:pPr>
        <w:widowControl w:val="0"/>
        <w:wordWrap/>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（一）电视记者岗位要求</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熟练掌握电视摄像技能，有较强的文字写作能力、语言表达能力、和沟通协调能力。本岗位需经常外出采访</w:t>
      </w:r>
      <w:r>
        <w:rPr>
          <w:rFonts w:hint="eastAsia" w:ascii="仿宋_GB2312" w:hAnsi="仿宋_GB2312" w:eastAsia="仿宋_GB2312" w:cs="仿宋_GB2312"/>
          <w:sz w:val="32"/>
          <w:szCs w:val="32"/>
          <w:lang w:eastAsia="zh-CN"/>
        </w:rPr>
        <w:t>，加班</w:t>
      </w:r>
      <w:r>
        <w:rPr>
          <w:rFonts w:hint="eastAsia" w:ascii="仿宋_GB2312" w:hAnsi="仿宋_GB2312" w:eastAsia="仿宋_GB2312" w:cs="仿宋_GB2312"/>
          <w:sz w:val="32"/>
          <w:szCs w:val="32"/>
        </w:rPr>
        <w:t>。</w:t>
      </w:r>
    </w:p>
    <w:p>
      <w:pPr>
        <w:widowControl w:val="0"/>
        <w:wordWrap/>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（二）节目编辑制作人员岗位要求</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熟练掌握至少一种非线性视频编辑软件的操作技能，能熟练使用EDIUS或者Adobe Premiere、After Effects等软件制作节目；或擅长使用Flash、3Dmax等软件制作动画。</w:t>
      </w:r>
    </w:p>
    <w:p>
      <w:pPr>
        <w:widowControl w:val="0"/>
        <w:wordWrap/>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（三）电视节目主持人岗位要求</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播音主持专业毕业，形象气质佳，普通话语音规范标准，专业理论功底扎实，沟通表达能力强，综合素质高。</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五、报名及考试方式</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（一）报名时间：2019年4月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日（截止到2019年4月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日17：30）</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（二）报名方式：可现场报名，也可网络报名。</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现场报名：携带本人身份证、毕业证及相关其他资格证书、获奖证明、曾发表作品的复印件或视频材料（可用U盘携带拷贝），以及2寸免冠彩色照片2张。到兰山区金雀山路57号区委大院院内8号楼（区广播电视台）一楼办公室报名。报名联系电话：0539－2912011。报名时现场填写《兰山区广播电视台招聘报名表》。</w:t>
      </w:r>
      <w:r>
        <w:rPr>
          <w:rFonts w:hint="eastAsia" w:ascii="仿宋_GB2312" w:hAnsi="仿宋_GB2312" w:eastAsia="仿宋_GB2312" w:cs="仿宋_GB2312"/>
          <w:sz w:val="32"/>
          <w:szCs w:val="32"/>
          <w:lang w:eastAsia="zh-CN"/>
        </w:rPr>
        <w:t>现场报名时间为工作日</w:t>
      </w:r>
      <w:r>
        <w:rPr>
          <w:rFonts w:hint="eastAsia" w:ascii="仿宋_GB2312" w:hAnsi="仿宋_GB2312" w:eastAsia="仿宋_GB2312" w:cs="仿宋_GB2312"/>
          <w:sz w:val="32"/>
          <w:szCs w:val="32"/>
          <w:lang w:val="en-US" w:eastAsia="zh-CN"/>
        </w:rPr>
        <w:t>8:30-17:30。</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络报名：登陆兰山区政府网站（http://www.lyls.gov.cn/）下载《兰山区广播电视台招聘报名表》，按要求填写后发送至lsdstzp@163.com邮箱；或关注“兰山电视”微信公众号，点击报名窗口，按要求填写提交。网络报名者须于报考日期截止前携带报名所需材料到区广播电视台办公室进行现场核实。</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（三）考试方式：根据不同岗位的要求，考试分为初试和复试两个阶段进行。考试时间另行通知。各岗位的初试内容及方式如下：</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1、电视记者岗位参加笔试和面试，笔试主要考察稿件撰写能力，面试主要测试摄像操作技能和沟通表达能力。</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2、节目编辑制作岗位参加上机测试和面试，上机测试主要考核非线性编辑现场操作技能熟练程度（以EDIUS为主，Premiere、After Effects及其他软件备选），面试主要测试交流能力。</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3、主持人岗位参加试镜和面试。试镜采用演播室现场拍摄的方式，主要考察上镜形象、普通话水平及新闻、栏目类节目的播报效果。面试主要考察沟通表达能力。</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初试结束后，根据考试成绩和岗位需求按一定比例确定进入复试名单。复试内容另行通知。</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六、聘用及待遇</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录取方式：根据考试综合成绩按从高到低的顺序确定拟聘用人员名单，经体检、政审考察等程序后，确定录用人员名单。经公示5个工作日无异议后，办理相关聘用手续。新聘用人员与劳务派遣公司签订劳动合同，合同期限为3年，其中试用期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个月，试用期内不符合要求的予以辞退。试用期满，经考核合格后办理正式聘用手续，月薪</w:t>
      </w:r>
      <w:r>
        <w:rPr>
          <w:rFonts w:hint="eastAsia" w:ascii="仿宋_GB2312" w:hAnsi="仿宋_GB2312" w:eastAsia="仿宋_GB2312" w:cs="仿宋_GB2312"/>
          <w:sz w:val="32"/>
          <w:szCs w:val="32"/>
          <w:lang w:val="en-US" w:eastAsia="zh-CN"/>
        </w:rPr>
        <w:t>2800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另有绩效，试用期工资</w:t>
      </w:r>
      <w:r>
        <w:rPr>
          <w:rFonts w:hint="eastAsia" w:ascii="仿宋_GB2312" w:hAnsi="仿宋_GB2312" w:eastAsia="仿宋_GB2312" w:cs="仿宋_GB2312"/>
          <w:sz w:val="32"/>
          <w:szCs w:val="32"/>
          <w:u w:val="none"/>
          <w:lang w:val="en-US" w:eastAsia="zh-CN"/>
        </w:rPr>
        <w:t>2000元，</w:t>
      </w:r>
      <w:r>
        <w:rPr>
          <w:rFonts w:hint="eastAsia" w:ascii="仿宋_GB2312" w:hAnsi="仿宋_GB2312" w:eastAsia="仿宋_GB2312" w:cs="仿宋_GB2312"/>
          <w:sz w:val="32"/>
          <w:szCs w:val="32"/>
        </w:rPr>
        <w:t>按国家规定缴纳五险。聘期满后，工作表现好，能胜任本职工作的可续聘。</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七、其它注意事项</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1、报考应聘人员要仔细阅读本《公告》，如实填写、提交个人报考资料，慎重填报应聘岗位，因违反有关规定造成的后果自负。</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2、应聘人员在应聘期间要保持所留联系电话24小时通讯畅通，因本人原因错过重要信息而影响考试聘用的，责任自负。</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3、应聘人员按要求如实填写、提交相关个人信息资料。对应聘人员的资格审查贯穿选聘工作的全过程，对不符合选聘条件的，一经发现并查实，一律取消应聘资格。</w:t>
      </w:r>
    </w:p>
    <w:p>
      <w:pPr>
        <w:widowControl w:val="0"/>
        <w:wordWrap/>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未到达</w:t>
      </w:r>
      <w:r>
        <w:rPr>
          <w:rFonts w:hint="eastAsia" w:ascii="仿宋_GB2312" w:hAnsi="仿宋_GB2312" w:eastAsia="仿宋_GB2312" w:cs="仿宋_GB2312"/>
          <w:sz w:val="32"/>
          <w:szCs w:val="32"/>
          <w:lang w:val="en-US" w:eastAsia="zh-CN"/>
        </w:rPr>
        <w:t>3:1报录比的岗位将核减录用人数。</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本公告由临沂市兰山区广播电视台负责解释。</w:t>
      </w:r>
    </w:p>
    <w:p>
      <w:pPr>
        <w:widowControl w:val="0"/>
        <w:wordWrap/>
        <w:adjustRightInd/>
        <w:snapToGrid/>
        <w:spacing w:line="560" w:lineRule="exact"/>
        <w:textAlignment w:val="auto"/>
        <w:rPr>
          <w:rFonts w:hint="eastAsia" w:ascii="仿宋_GB2312" w:hAnsi="仿宋_GB2312" w:eastAsia="仿宋_GB2312" w:cs="仿宋_GB2312"/>
          <w:sz w:val="32"/>
          <w:szCs w:val="32"/>
        </w:rPr>
      </w:pPr>
    </w:p>
    <w:p>
      <w:pPr>
        <w:widowControl w:val="0"/>
        <w:wordWrap/>
        <w:adjustRightInd/>
        <w:snapToGrid/>
        <w:spacing w:line="560" w:lineRule="exact"/>
        <w:jc w:val="right"/>
        <w:textAlignment w:val="auto"/>
        <w:rPr>
          <w:rFonts w:hint="eastAsia" w:ascii="仿宋_GB2312" w:hAnsi="仿宋_GB2312" w:eastAsia="仿宋_GB2312" w:cs="仿宋_GB2312"/>
          <w:sz w:val="32"/>
          <w:szCs w:val="32"/>
        </w:rPr>
      </w:pPr>
    </w:p>
    <w:p>
      <w:pPr>
        <w:widowControl w:val="0"/>
        <w:wordWrap/>
        <w:adjustRightInd/>
        <w:snapToGrid/>
        <w:spacing w:line="560" w:lineRule="exact"/>
        <w:jc w:val="right"/>
        <w:textAlignment w:val="auto"/>
        <w:rPr>
          <w:rFonts w:hint="eastAsia" w:ascii="仿宋_GB2312" w:hAnsi="仿宋_GB2312" w:eastAsia="仿宋_GB2312" w:cs="仿宋_GB2312"/>
          <w:sz w:val="32"/>
          <w:szCs w:val="32"/>
        </w:rPr>
      </w:pPr>
    </w:p>
    <w:p>
      <w:pPr>
        <w:widowControl w:val="0"/>
        <w:wordWrap/>
        <w:adjustRightInd/>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临沂市兰山区广播电视台</w:t>
      </w:r>
    </w:p>
    <w:p>
      <w:pPr>
        <w:widowControl w:val="0"/>
        <w:wordWrap/>
        <w:adjustRightInd/>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2019年4月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p>
    <w:p>
      <w:pPr>
        <w:widowControl w:val="0"/>
        <w:wordWrap/>
        <w:adjustRightInd/>
        <w:snapToGrid/>
        <w:spacing w:line="560" w:lineRule="exact"/>
        <w:jc w:val="left"/>
        <w:textAlignment w:val="auto"/>
        <w:rPr>
          <w:rFonts w:hint="eastAsia" w:ascii="仿宋_GB2312" w:hAnsi="仿宋_GB2312" w:eastAsia="仿宋_GB2312" w:cs="仿宋_GB2312"/>
          <w:sz w:val="32"/>
          <w:szCs w:val="32"/>
        </w:rPr>
      </w:pPr>
    </w:p>
    <w:tbl>
      <w:tblPr>
        <w:tblStyle w:val="3"/>
        <w:tblW w:w="920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1465"/>
        <w:gridCol w:w="1076"/>
        <w:gridCol w:w="447"/>
        <w:gridCol w:w="1142"/>
        <w:gridCol w:w="870"/>
        <w:gridCol w:w="885"/>
        <w:gridCol w:w="1215"/>
        <w:gridCol w:w="2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1093" w:hRule="atLeast"/>
          <w:jc w:val="center"/>
        </w:trPr>
        <w:tc>
          <w:tcPr>
            <w:tcW w:w="9200" w:type="dxa"/>
            <w:gridSpan w:val="8"/>
            <w:tcBorders>
              <w:top w:val="nil"/>
              <w:left w:val="nil"/>
              <w:bottom w:val="single" w:color="000000" w:sz="0" w:space="0"/>
              <w:right w:val="nil"/>
            </w:tcBorders>
            <w:tcMar>
              <w:left w:w="108" w:type="dxa"/>
              <w:right w:w="108" w:type="dxa"/>
            </w:tcMar>
            <w:vAlign w:val="center"/>
          </w:tcPr>
          <w:p>
            <w:pPr>
              <w:widowControl w:val="0"/>
              <w:wordWrap/>
              <w:adjustRightInd/>
              <w:snapToGrid/>
              <w:spacing w:before="0" w:after="0" w:line="560" w:lineRule="exact"/>
              <w:ind w:left="0" w:right="0" w:firstLine="0"/>
              <w:jc w:val="both"/>
              <w:textAlignment w:val="auto"/>
              <w:outlineLvl w:val="9"/>
              <w:rPr>
                <w:rFonts w:hint="eastAsia" w:ascii="方正小标宋简体" w:hAnsi="方正小标宋简体" w:eastAsia="方正小标宋简体" w:cs="方正小标宋简体"/>
                <w:color w:val="auto"/>
                <w:spacing w:val="0"/>
                <w:position w:val="0"/>
                <w:sz w:val="40"/>
                <w:shd w:val="clear" w:color="050000" w:fill="auto"/>
              </w:rPr>
            </w:pPr>
          </w:p>
          <w:p>
            <w:pPr>
              <w:widowControl w:val="0"/>
              <w:wordWrap/>
              <w:adjustRightInd/>
              <w:snapToGrid/>
              <w:spacing w:before="0" w:after="0" w:line="560" w:lineRule="exact"/>
              <w:ind w:left="0" w:right="0" w:firstLine="0"/>
              <w:jc w:val="center"/>
              <w:textAlignment w:val="auto"/>
              <w:outlineLvl w:val="9"/>
              <w:rPr>
                <w:color w:val="auto"/>
                <w:spacing w:val="0"/>
                <w:position w:val="0"/>
                <w:shd w:val="clear" w:color="030000" w:fill="auto"/>
              </w:rPr>
            </w:pPr>
            <w:r>
              <w:rPr>
                <w:rFonts w:hint="eastAsia" w:ascii="方正小标宋简体" w:hAnsi="方正小标宋简体" w:eastAsia="方正小标宋简体" w:cs="方正小标宋简体"/>
                <w:color w:val="auto"/>
                <w:spacing w:val="0"/>
                <w:position w:val="0"/>
                <w:sz w:val="40"/>
                <w:shd w:val="clear" w:color="050000" w:fill="auto"/>
              </w:rPr>
              <w:t>兰山区广播电视台招聘报名表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850" w:hRule="atLeast"/>
          <w:jc w:val="center"/>
        </w:trPr>
        <w:tc>
          <w:tcPr>
            <w:tcW w:w="1465"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姓　名</w:t>
            </w:r>
          </w:p>
        </w:tc>
        <w:tc>
          <w:tcPr>
            <w:tcW w:w="1523" w:type="dxa"/>
            <w:gridSpan w:val="2"/>
            <w:tcBorders>
              <w:top w:val="single" w:color="000000" w:sz="4"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c>
          <w:tcPr>
            <w:tcW w:w="1142" w:type="dxa"/>
            <w:tcBorders>
              <w:top w:val="single" w:color="000000" w:sz="4"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性别</w:t>
            </w:r>
          </w:p>
        </w:tc>
        <w:tc>
          <w:tcPr>
            <w:tcW w:w="870" w:type="dxa"/>
            <w:tcBorders>
              <w:top w:val="single" w:color="000000" w:sz="4" w:space="0"/>
              <w:left w:val="single" w:color="000000" w:sz="0" w:space="0"/>
              <w:bottom w:val="single" w:color="000000" w:sz="4" w:space="0"/>
              <w:right w:val="single" w:color="auto" w:sz="4" w:space="0"/>
            </w:tcBorders>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c>
          <w:tcPr>
            <w:tcW w:w="885" w:type="dxa"/>
            <w:tcBorders>
              <w:top w:val="single" w:color="000000" w:sz="4" w:space="0"/>
              <w:left w:val="single" w:color="auto" w:sz="4" w:space="0"/>
              <w:bottom w:val="single" w:color="000000" w:sz="4" w:space="0"/>
              <w:right w:val="single" w:color="auto" w:sz="4" w:space="0"/>
            </w:tcBorders>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lang w:eastAsia="zh-CN"/>
              </w:rPr>
            </w:pPr>
            <w:r>
              <w:rPr>
                <w:rFonts w:hint="eastAsia" w:ascii="黑体" w:hAnsi="黑体" w:eastAsia="黑体" w:cs="黑体"/>
                <w:color w:val="auto"/>
                <w:spacing w:val="0"/>
                <w:position w:val="0"/>
                <w:sz w:val="24"/>
                <w:szCs w:val="22"/>
                <w:shd w:val="clear" w:color="060000" w:fill="auto"/>
                <w:lang w:eastAsia="zh-CN"/>
              </w:rPr>
              <w:t>出生年月</w:t>
            </w:r>
          </w:p>
        </w:tc>
        <w:tc>
          <w:tcPr>
            <w:tcW w:w="1215"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2"/>
                <w:szCs w:val="22"/>
                <w:shd w:val="clear" w:color="060000" w:fill="auto"/>
              </w:rPr>
            </w:pPr>
          </w:p>
        </w:tc>
        <w:tc>
          <w:tcPr>
            <w:tcW w:w="2100" w:type="dxa"/>
            <w:vMerge w:val="restart"/>
            <w:tcBorders>
              <w:top w:val="single" w:color="000000" w:sz="4" w:space="0"/>
              <w:left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839" w:hRule="atLeast"/>
          <w:jc w:val="center"/>
        </w:trPr>
        <w:tc>
          <w:tcPr>
            <w:tcW w:w="1465"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籍　贯</w:t>
            </w:r>
          </w:p>
        </w:tc>
        <w:tc>
          <w:tcPr>
            <w:tcW w:w="1523" w:type="dxa"/>
            <w:gridSpan w:val="2"/>
            <w:tcBorders>
              <w:top w:val="single" w:color="000000" w:sz="4" w:space="0"/>
              <w:left w:val="single" w:color="000000" w:sz="0" w:space="0"/>
              <w:bottom w:val="single" w:color="000000" w:sz="4" w:space="0"/>
              <w:right w:val="single" w:color="auto"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c>
          <w:tcPr>
            <w:tcW w:w="1142" w:type="dxa"/>
            <w:tcBorders>
              <w:top w:val="single" w:color="000000" w:sz="4" w:space="0"/>
              <w:left w:val="single" w:color="auto" w:sz="4" w:space="0"/>
              <w:bottom w:val="single" w:color="000000" w:sz="4" w:space="0"/>
              <w:right w:val="single" w:color="000000"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4"/>
                <w:szCs w:val="22"/>
                <w:shd w:val="clear" w:color="060000" w:fill="auto"/>
                <w:lang w:eastAsia="zh-CN"/>
              </w:rPr>
            </w:pPr>
            <w:r>
              <w:rPr>
                <w:rFonts w:hint="eastAsia" w:ascii="黑体" w:hAnsi="黑体" w:eastAsia="黑体" w:cs="黑体"/>
                <w:color w:val="auto"/>
                <w:spacing w:val="0"/>
                <w:position w:val="0"/>
                <w:sz w:val="24"/>
                <w:szCs w:val="22"/>
                <w:shd w:val="clear" w:color="060000" w:fill="auto"/>
                <w:lang w:eastAsia="zh-CN"/>
              </w:rPr>
              <w:t>民族</w:t>
            </w:r>
          </w:p>
        </w:tc>
        <w:tc>
          <w:tcPr>
            <w:tcW w:w="870" w:type="dxa"/>
            <w:tcBorders>
              <w:top w:val="single" w:color="000000" w:sz="0" w:space="0"/>
              <w:left w:val="single" w:color="000000" w:sz="0" w:space="0"/>
              <w:bottom w:val="single" w:color="000000" w:sz="4" w:space="0"/>
              <w:right w:val="single" w:color="auto"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4"/>
                <w:szCs w:val="22"/>
                <w:shd w:val="clear" w:color="060000" w:fill="auto"/>
              </w:rPr>
            </w:pPr>
            <w:r>
              <w:rPr>
                <w:rFonts w:hint="eastAsia" w:ascii="黑体" w:hAnsi="黑体" w:eastAsia="黑体" w:cs="黑体"/>
                <w:color w:val="auto"/>
                <w:spacing w:val="0"/>
                <w:position w:val="0"/>
                <w:sz w:val="24"/>
                <w:szCs w:val="22"/>
                <w:shd w:val="clear" w:color="060000" w:fill="auto"/>
              </w:rPr>
              <w:t>　</w:t>
            </w:r>
          </w:p>
        </w:tc>
        <w:tc>
          <w:tcPr>
            <w:tcW w:w="885" w:type="dxa"/>
            <w:tcBorders>
              <w:top w:val="single" w:color="000000" w:sz="0" w:space="0"/>
              <w:left w:val="single" w:color="auto" w:sz="4" w:space="0"/>
              <w:bottom w:val="single" w:color="000000" w:sz="4" w:space="0"/>
              <w:right w:val="single" w:color="auto"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4"/>
                <w:szCs w:val="22"/>
                <w:shd w:val="clear" w:color="060000" w:fill="auto"/>
                <w:lang w:eastAsia="zh-CN"/>
              </w:rPr>
            </w:pPr>
            <w:r>
              <w:rPr>
                <w:rFonts w:hint="eastAsia" w:ascii="黑体" w:hAnsi="黑体" w:eastAsia="黑体" w:cs="黑体"/>
                <w:color w:val="auto"/>
                <w:spacing w:val="0"/>
                <w:position w:val="0"/>
                <w:sz w:val="24"/>
                <w:szCs w:val="22"/>
                <w:shd w:val="clear" w:color="060000" w:fill="auto"/>
                <w:lang w:eastAsia="zh-CN"/>
              </w:rPr>
              <w:t>政治面貌</w:t>
            </w:r>
          </w:p>
        </w:tc>
        <w:tc>
          <w:tcPr>
            <w:tcW w:w="1215" w:type="dxa"/>
            <w:tcBorders>
              <w:top w:val="single" w:color="000000" w:sz="0" w:space="0"/>
              <w:left w:val="single" w:color="auto" w:sz="4" w:space="0"/>
              <w:bottom w:val="single" w:color="000000" w:sz="4" w:space="0"/>
              <w:right w:val="single" w:color="000000"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4"/>
                <w:szCs w:val="22"/>
                <w:shd w:val="clear" w:color="060000" w:fill="auto"/>
              </w:rPr>
            </w:pPr>
          </w:p>
        </w:tc>
        <w:tc>
          <w:tcPr>
            <w:tcW w:w="2100" w:type="dxa"/>
            <w:vMerge w:val="continue"/>
            <w:tcBorders>
              <w:left w:val="single" w:color="000000" w:sz="4" w:space="0"/>
              <w:right w:val="single" w:color="000000" w:sz="4" w:space="0"/>
            </w:tcBorders>
            <w:shd w:val="clear" w:color="000000" w:fill="FFFFFF"/>
            <w:tcMar>
              <w:left w:w="108" w:type="dxa"/>
              <w:right w:w="108" w:type="dxa"/>
            </w:tcMar>
            <w:vAlign w:val="center"/>
          </w:tcPr>
          <w:p>
            <w:pPr>
              <w:widowControl w:val="0"/>
              <w:wordWrap/>
              <w:adjustRightInd/>
              <w:snapToGrid/>
              <w:spacing w:before="0" w:after="200" w:line="560" w:lineRule="exact"/>
              <w:ind w:left="0" w:right="0" w:firstLine="0"/>
              <w:jc w:val="left"/>
              <w:textAlignment w:val="auto"/>
              <w:outlineLvl w:val="9"/>
              <w:rPr>
                <w:rFonts w:hint="eastAsia" w:ascii="黑体" w:hAnsi="黑体" w:eastAsia="黑体" w:cs="黑体"/>
                <w:color w:val="auto"/>
                <w:spacing w:val="0"/>
                <w:position w:val="0"/>
                <w:sz w:val="22"/>
                <w:szCs w:val="22"/>
                <w:shd w:val="clear" w:color="060000"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1009" w:hRule="atLeast"/>
          <w:jc w:val="center"/>
        </w:trPr>
        <w:tc>
          <w:tcPr>
            <w:tcW w:w="1465"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身份证号</w:t>
            </w:r>
          </w:p>
        </w:tc>
        <w:tc>
          <w:tcPr>
            <w:tcW w:w="2665" w:type="dxa"/>
            <w:gridSpan w:val="3"/>
            <w:tcBorders>
              <w:top w:val="single" w:color="000000" w:sz="4" w:space="0"/>
              <w:left w:val="single" w:color="000000" w:sz="0" w:space="0"/>
              <w:bottom w:val="single" w:color="000000" w:sz="4" w:space="0"/>
              <w:right w:val="single" w:color="auto"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c>
          <w:tcPr>
            <w:tcW w:w="870" w:type="dxa"/>
            <w:tcBorders>
              <w:top w:val="single" w:color="000000" w:sz="4" w:space="0"/>
              <w:left w:val="single" w:color="auto" w:sz="4" w:space="0"/>
              <w:bottom w:val="single" w:color="000000" w:sz="4" w:space="0"/>
              <w:right w:val="single" w:color="000000"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应聘</w:t>
            </w:r>
            <w:r>
              <w:rPr>
                <w:rFonts w:hint="eastAsia" w:ascii="黑体" w:hAnsi="黑体" w:eastAsia="黑体" w:cs="黑体"/>
                <w:color w:val="auto"/>
                <w:spacing w:val="0"/>
                <w:position w:val="0"/>
                <w:sz w:val="24"/>
                <w:szCs w:val="22"/>
                <w:shd w:val="clear" w:color="060000" w:fill="auto"/>
              </w:rPr>
              <w:br w:type="textWrapping"/>
            </w:r>
            <w:r>
              <w:rPr>
                <w:rFonts w:hint="eastAsia" w:ascii="黑体" w:hAnsi="黑体" w:eastAsia="黑体" w:cs="黑体"/>
                <w:color w:val="auto"/>
                <w:spacing w:val="0"/>
                <w:position w:val="0"/>
                <w:sz w:val="24"/>
                <w:szCs w:val="22"/>
                <w:shd w:val="clear" w:color="060000" w:fill="auto"/>
              </w:rPr>
              <w:t>岗位</w:t>
            </w:r>
          </w:p>
        </w:tc>
        <w:tc>
          <w:tcPr>
            <w:tcW w:w="2100" w:type="dxa"/>
            <w:gridSpan w:val="2"/>
            <w:tcBorders>
              <w:top w:val="single" w:color="000000" w:sz="4" w:space="0"/>
              <w:left w:val="single" w:color="000000" w:sz="0" w:space="0"/>
              <w:bottom w:val="single" w:color="000000" w:sz="4" w:space="0"/>
              <w:right w:val="single" w:color="000000" w:sz="4" w:space="0"/>
            </w:tcBorders>
            <w:shd w:val="clear" w:color="auto" w:fill="auto"/>
            <w:tcMar>
              <w:left w:w="108" w:type="dxa"/>
              <w:right w:w="108" w:type="dxa"/>
            </w:tcMar>
            <w:vAlign w:val="center"/>
          </w:tcPr>
          <w:p>
            <w:pPr>
              <w:widowControl w:val="0"/>
              <w:wordWrap/>
              <w:adjustRightInd/>
              <w:snapToGrid/>
              <w:spacing w:before="0" w:after="0" w:line="42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c>
          <w:tcPr>
            <w:tcW w:w="2100" w:type="dxa"/>
            <w:vMerge w:val="continue"/>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pPr>
              <w:widowControl w:val="0"/>
              <w:wordWrap/>
              <w:adjustRightInd/>
              <w:snapToGrid/>
              <w:spacing w:before="0" w:after="200" w:line="560" w:lineRule="exact"/>
              <w:ind w:left="0" w:right="0" w:firstLine="0"/>
              <w:jc w:val="left"/>
              <w:textAlignment w:val="auto"/>
              <w:outlineLvl w:val="9"/>
              <w:rPr>
                <w:rFonts w:hint="eastAsia" w:ascii="黑体" w:hAnsi="黑体" w:eastAsia="黑体" w:cs="黑体"/>
                <w:color w:val="auto"/>
                <w:spacing w:val="0"/>
                <w:position w:val="0"/>
                <w:sz w:val="22"/>
                <w:szCs w:val="22"/>
                <w:shd w:val="clear" w:color="060000"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1084" w:hRule="atLeast"/>
          <w:jc w:val="center"/>
        </w:trPr>
        <w:tc>
          <w:tcPr>
            <w:tcW w:w="2541" w:type="dxa"/>
            <w:gridSpan w:val="2"/>
            <w:tcBorders>
              <w:top w:val="single" w:color="000000" w:sz="0" w:space="0"/>
              <w:left w:val="single" w:color="000000" w:sz="4" w:space="0"/>
              <w:bottom w:val="single" w:color="000000" w:sz="4" w:space="0"/>
              <w:right w:val="single" w:color="auto"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2"/>
                <w:szCs w:val="22"/>
                <w:shd w:val="clear" w:color="060000" w:fill="auto"/>
              </w:rPr>
            </w:pPr>
            <w:r>
              <w:rPr>
                <w:rFonts w:hint="eastAsia" w:ascii="黑体" w:hAnsi="黑体" w:eastAsia="黑体" w:cs="黑体"/>
                <w:color w:val="auto"/>
                <w:spacing w:val="0"/>
                <w:position w:val="0"/>
                <w:sz w:val="24"/>
                <w:szCs w:val="22"/>
                <w:shd w:val="clear" w:color="060000" w:fill="auto"/>
                <w:lang w:eastAsia="zh-CN"/>
              </w:rPr>
              <w:t>毕业时间、院校及专业（学历层次）</w:t>
            </w:r>
          </w:p>
        </w:tc>
        <w:tc>
          <w:tcPr>
            <w:tcW w:w="6659" w:type="dxa"/>
            <w:gridSpan w:val="6"/>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2"/>
                <w:szCs w:val="22"/>
                <w:shd w:val="clear" w:color="060000"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2196" w:hRule="atLeast"/>
          <w:jc w:val="center"/>
        </w:trPr>
        <w:tc>
          <w:tcPr>
            <w:tcW w:w="1465" w:type="dxa"/>
            <w:tcBorders>
              <w:top w:val="single" w:color="000000" w:sz="0" w:space="0"/>
              <w:left w:val="single" w:color="000000" w:sz="4"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工作</w:t>
            </w:r>
            <w:r>
              <w:rPr>
                <w:rFonts w:hint="eastAsia" w:ascii="黑体" w:hAnsi="黑体" w:eastAsia="黑体" w:cs="黑体"/>
                <w:color w:val="auto"/>
                <w:spacing w:val="0"/>
                <w:position w:val="0"/>
                <w:sz w:val="24"/>
                <w:szCs w:val="22"/>
                <w:shd w:val="clear" w:color="060000" w:fill="auto"/>
                <w:lang w:eastAsia="zh-CN"/>
              </w:rPr>
              <w:t>及社会实践</w:t>
            </w:r>
            <w:r>
              <w:rPr>
                <w:rFonts w:hint="eastAsia" w:ascii="黑体" w:hAnsi="黑体" w:eastAsia="黑体" w:cs="黑体"/>
                <w:color w:val="auto"/>
                <w:spacing w:val="0"/>
                <w:position w:val="0"/>
                <w:sz w:val="24"/>
                <w:szCs w:val="22"/>
                <w:shd w:val="clear" w:color="060000" w:fill="auto"/>
              </w:rPr>
              <w:t>经历</w:t>
            </w:r>
          </w:p>
        </w:tc>
        <w:tc>
          <w:tcPr>
            <w:tcW w:w="7735" w:type="dxa"/>
            <w:gridSpan w:val="7"/>
            <w:tcBorders>
              <w:top w:val="single" w:color="000000" w:sz="0" w:space="0"/>
              <w:left w:val="single" w:color="000000" w:sz="0" w:space="0"/>
              <w:bottom w:val="single" w:color="000000" w:sz="0"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2"/>
                <w:szCs w:val="22"/>
                <w:shd w:val="clear" w:color="060000"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692" w:hRule="atLeast"/>
          <w:jc w:val="center"/>
        </w:trPr>
        <w:tc>
          <w:tcPr>
            <w:tcW w:w="1465" w:type="dxa"/>
            <w:tcBorders>
              <w:top w:val="single" w:color="000000" w:sz="0" w:space="0"/>
              <w:left w:val="single" w:color="000000" w:sz="4" w:space="0"/>
              <w:bottom w:val="single" w:color="000000" w:sz="4" w:space="0"/>
              <w:right w:val="single" w:color="000000" w:sz="4" w:space="0"/>
            </w:tcBorders>
            <w:tcMar>
              <w:left w:w="108" w:type="dxa"/>
              <w:right w:w="108" w:type="dxa"/>
            </w:tcMar>
            <w:vAlign w:val="center"/>
          </w:tcPr>
          <w:p>
            <w:pPr>
              <w:widowControl w:val="0"/>
              <w:numPr>
                <w:ilvl w:val="0"/>
                <w:numId w:val="0"/>
              </w:numPr>
              <w:wordWrap/>
              <w:adjustRightInd/>
              <w:snapToGrid/>
              <w:spacing w:before="0" w:after="0" w:line="240" w:lineRule="auto"/>
              <w:ind w:leftChars="0" w:right="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lang w:eastAsia="zh-CN"/>
              </w:rPr>
              <w:t>专业</w:t>
            </w:r>
            <w:r>
              <w:rPr>
                <w:rFonts w:hint="eastAsia" w:ascii="黑体" w:hAnsi="黑体" w:eastAsia="黑体" w:cs="黑体"/>
                <w:color w:val="auto"/>
                <w:spacing w:val="0"/>
                <w:position w:val="0"/>
                <w:sz w:val="24"/>
                <w:szCs w:val="22"/>
                <w:shd w:val="clear" w:color="060000" w:fill="auto"/>
              </w:rPr>
              <w:t>特长</w:t>
            </w:r>
          </w:p>
        </w:tc>
        <w:tc>
          <w:tcPr>
            <w:tcW w:w="7735" w:type="dxa"/>
            <w:gridSpan w:val="7"/>
            <w:tcBorders>
              <w:top w:val="single" w:color="000000" w:sz="4"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1990" w:hRule="atLeast"/>
          <w:jc w:val="center"/>
        </w:trPr>
        <w:tc>
          <w:tcPr>
            <w:tcW w:w="1465" w:type="dxa"/>
            <w:tcBorders>
              <w:top w:val="single" w:color="000000" w:sz="0" w:space="0"/>
              <w:left w:val="single" w:color="000000" w:sz="4"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lang w:eastAsia="zh-CN"/>
              </w:rPr>
            </w:pPr>
            <w:r>
              <w:rPr>
                <w:rFonts w:hint="eastAsia" w:ascii="黑体" w:hAnsi="黑体" w:eastAsia="黑体" w:cs="黑体"/>
                <w:color w:val="auto"/>
                <w:spacing w:val="0"/>
                <w:position w:val="0"/>
                <w:sz w:val="24"/>
                <w:szCs w:val="22"/>
                <w:shd w:val="clear" w:color="060000" w:fill="auto"/>
                <w:lang w:eastAsia="zh-CN"/>
              </w:rPr>
              <w:t>有何种</w:t>
            </w:r>
            <w:r>
              <w:rPr>
                <w:rFonts w:hint="eastAsia" w:ascii="黑体" w:hAnsi="黑体" w:eastAsia="黑体" w:cs="黑体"/>
                <w:color w:val="auto"/>
                <w:spacing w:val="0"/>
                <w:position w:val="0"/>
                <w:sz w:val="24"/>
                <w:szCs w:val="22"/>
                <w:shd w:val="clear" w:color="060000" w:fill="auto"/>
              </w:rPr>
              <w:t>荣誉</w:t>
            </w:r>
            <w:r>
              <w:rPr>
                <w:rFonts w:hint="eastAsia" w:ascii="黑体" w:hAnsi="黑体" w:eastAsia="黑体" w:cs="黑体"/>
                <w:color w:val="auto"/>
                <w:spacing w:val="0"/>
                <w:position w:val="0"/>
                <w:sz w:val="24"/>
                <w:szCs w:val="22"/>
                <w:shd w:val="clear" w:color="060000" w:fill="auto"/>
                <w:lang w:eastAsia="zh-CN"/>
              </w:rPr>
              <w:t>或奖励</w:t>
            </w:r>
          </w:p>
        </w:tc>
        <w:tc>
          <w:tcPr>
            <w:tcW w:w="7735" w:type="dxa"/>
            <w:gridSpan w:val="7"/>
            <w:tcBorders>
              <w:top w:val="single" w:color="000000" w:sz="4"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2"/>
                <w:szCs w:val="22"/>
                <w:shd w:val="clear" w:color="060000"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875" w:hRule="atLeast"/>
          <w:jc w:val="center"/>
        </w:trPr>
        <w:tc>
          <w:tcPr>
            <w:tcW w:w="1465" w:type="dxa"/>
            <w:tcBorders>
              <w:top w:val="single" w:color="000000" w:sz="0" w:space="0"/>
              <w:left w:val="single" w:color="000000" w:sz="4"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4"/>
                <w:szCs w:val="22"/>
                <w:shd w:val="clear" w:color="060000" w:fill="auto"/>
                <w:lang w:eastAsia="zh-CN"/>
              </w:rPr>
            </w:pPr>
            <w:r>
              <w:rPr>
                <w:rFonts w:hint="eastAsia" w:ascii="黑体" w:hAnsi="黑体" w:eastAsia="黑体" w:cs="黑体"/>
                <w:color w:val="auto"/>
                <w:spacing w:val="0"/>
                <w:position w:val="0"/>
                <w:sz w:val="24"/>
                <w:szCs w:val="22"/>
                <w:shd w:val="clear" w:color="060000" w:fill="auto"/>
                <w:lang w:eastAsia="zh-CN"/>
              </w:rPr>
              <w:t>受过何种处分或处理</w:t>
            </w:r>
          </w:p>
        </w:tc>
        <w:tc>
          <w:tcPr>
            <w:tcW w:w="7735" w:type="dxa"/>
            <w:gridSpan w:val="7"/>
            <w:tcBorders>
              <w:top w:val="single" w:color="000000" w:sz="4"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2"/>
                <w:szCs w:val="22"/>
                <w:shd w:val="clear" w:color="060000"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860" w:hRule="atLeast"/>
          <w:jc w:val="center"/>
        </w:trPr>
        <w:tc>
          <w:tcPr>
            <w:tcW w:w="1465" w:type="dxa"/>
            <w:tcBorders>
              <w:top w:val="single" w:color="000000" w:sz="0" w:space="0"/>
              <w:left w:val="single" w:color="000000" w:sz="4"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通讯地址</w:t>
            </w:r>
          </w:p>
        </w:tc>
        <w:tc>
          <w:tcPr>
            <w:tcW w:w="4420" w:type="dxa"/>
            <w:gridSpan w:val="5"/>
            <w:tcBorders>
              <w:top w:val="single" w:color="000000" w:sz="4"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2"/>
                <w:szCs w:val="22"/>
                <w:shd w:val="clear" w:color="060000" w:fill="auto"/>
              </w:rPr>
            </w:pPr>
          </w:p>
        </w:tc>
        <w:tc>
          <w:tcPr>
            <w:tcW w:w="1215" w:type="dxa"/>
            <w:tcBorders>
              <w:top w:val="single" w:color="000000" w:sz="0"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4"/>
                <w:szCs w:val="22"/>
                <w:shd w:val="clear" w:color="060000" w:fill="auto"/>
                <w:lang w:eastAsia="zh-CN"/>
              </w:rPr>
            </w:pPr>
            <w:r>
              <w:rPr>
                <w:rFonts w:hint="eastAsia" w:ascii="黑体" w:hAnsi="黑体" w:eastAsia="黑体" w:cs="黑体"/>
                <w:color w:val="auto"/>
                <w:spacing w:val="0"/>
                <w:position w:val="0"/>
                <w:sz w:val="24"/>
                <w:szCs w:val="22"/>
                <w:shd w:val="clear" w:color="060000" w:fill="auto"/>
                <w:lang w:eastAsia="zh-CN"/>
              </w:rPr>
              <w:t>本人</w:t>
            </w:r>
          </w:p>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lang w:eastAsia="zh-CN"/>
              </w:rPr>
            </w:pPr>
            <w:r>
              <w:rPr>
                <w:rFonts w:hint="eastAsia" w:ascii="黑体" w:hAnsi="黑体" w:eastAsia="黑体" w:cs="黑体"/>
                <w:color w:val="auto"/>
                <w:spacing w:val="0"/>
                <w:position w:val="0"/>
                <w:sz w:val="24"/>
                <w:szCs w:val="22"/>
                <w:shd w:val="clear" w:color="060000" w:fill="auto"/>
              </w:rPr>
              <w:t>联系</w:t>
            </w:r>
            <w:r>
              <w:rPr>
                <w:rFonts w:hint="eastAsia" w:ascii="黑体" w:hAnsi="黑体" w:eastAsia="黑体" w:cs="黑体"/>
                <w:color w:val="auto"/>
                <w:spacing w:val="0"/>
                <w:position w:val="0"/>
                <w:sz w:val="24"/>
                <w:szCs w:val="22"/>
                <w:shd w:val="clear" w:color="060000" w:fill="auto"/>
                <w:lang w:eastAsia="zh-CN"/>
              </w:rPr>
              <w:t>电话</w:t>
            </w:r>
          </w:p>
        </w:tc>
        <w:tc>
          <w:tcPr>
            <w:tcW w:w="2100" w:type="dxa"/>
            <w:tcBorders>
              <w:top w:val="single" w:color="000000" w:sz="0"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2"/>
                <w:szCs w:val="22"/>
                <w:shd w:val="clear" w:color="060000"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Ex>
        <w:trPr>
          <w:trHeight w:val="1093" w:hRule="atLeast"/>
          <w:jc w:val="center"/>
        </w:trPr>
        <w:tc>
          <w:tcPr>
            <w:tcW w:w="1465" w:type="dxa"/>
            <w:tcBorders>
              <w:top w:val="single" w:color="000000" w:sz="0" w:space="0"/>
              <w:left w:val="single" w:color="000000" w:sz="4"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lang w:eastAsia="zh-CN"/>
              </w:rPr>
            </w:pPr>
            <w:r>
              <w:rPr>
                <w:rFonts w:hint="eastAsia" w:ascii="黑体" w:hAnsi="黑体" w:eastAsia="黑体" w:cs="黑体"/>
                <w:color w:val="auto"/>
                <w:spacing w:val="0"/>
                <w:position w:val="0"/>
                <w:sz w:val="24"/>
                <w:szCs w:val="22"/>
                <w:shd w:val="clear" w:color="060000" w:fill="auto"/>
                <w:lang w:eastAsia="zh-CN"/>
              </w:rPr>
              <w:t>应</w:t>
            </w:r>
            <w:r>
              <w:rPr>
                <w:rFonts w:hint="eastAsia" w:ascii="黑体" w:hAnsi="黑体" w:eastAsia="黑体" w:cs="黑体"/>
                <w:color w:val="auto"/>
                <w:spacing w:val="0"/>
                <w:position w:val="0"/>
                <w:sz w:val="24"/>
                <w:szCs w:val="22"/>
                <w:shd w:val="clear" w:color="060000" w:fill="auto"/>
              </w:rPr>
              <w:t>急联络人</w:t>
            </w:r>
            <w:r>
              <w:rPr>
                <w:rFonts w:hint="eastAsia" w:ascii="黑体" w:hAnsi="黑体" w:eastAsia="黑体" w:cs="黑体"/>
                <w:color w:val="auto"/>
                <w:spacing w:val="0"/>
                <w:position w:val="0"/>
                <w:sz w:val="24"/>
                <w:szCs w:val="22"/>
                <w:shd w:val="clear" w:color="060000" w:fill="auto"/>
                <w:lang w:eastAsia="zh-CN"/>
              </w:rPr>
              <w:t>姓名</w:t>
            </w:r>
          </w:p>
        </w:tc>
        <w:tc>
          <w:tcPr>
            <w:tcW w:w="1523" w:type="dxa"/>
            <w:gridSpan w:val="2"/>
            <w:tcBorders>
              <w:top w:val="single" w:color="000000" w:sz="4"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c>
          <w:tcPr>
            <w:tcW w:w="1142" w:type="dxa"/>
            <w:tcBorders>
              <w:top w:val="single" w:color="000000" w:sz="0"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lang w:eastAsia="zh-CN"/>
              </w:rPr>
            </w:pPr>
            <w:r>
              <w:rPr>
                <w:rFonts w:hint="eastAsia" w:ascii="黑体" w:hAnsi="黑体" w:eastAsia="黑体" w:cs="黑体"/>
                <w:color w:val="auto"/>
                <w:spacing w:val="0"/>
                <w:position w:val="0"/>
                <w:sz w:val="24"/>
                <w:szCs w:val="22"/>
                <w:shd w:val="clear" w:color="060000" w:fill="auto"/>
              </w:rPr>
              <w:t>与本人关系</w:t>
            </w:r>
          </w:p>
        </w:tc>
        <w:tc>
          <w:tcPr>
            <w:tcW w:w="1755" w:type="dxa"/>
            <w:gridSpan w:val="2"/>
            <w:tcBorders>
              <w:top w:val="single" w:color="000000" w:sz="4"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c>
          <w:tcPr>
            <w:tcW w:w="1215" w:type="dxa"/>
            <w:tcBorders>
              <w:top w:val="single" w:color="000000" w:sz="0"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联系</w:t>
            </w:r>
            <w:r>
              <w:rPr>
                <w:rFonts w:hint="eastAsia" w:ascii="黑体" w:hAnsi="黑体" w:eastAsia="黑体" w:cs="黑体"/>
                <w:color w:val="auto"/>
                <w:spacing w:val="0"/>
                <w:position w:val="0"/>
                <w:sz w:val="24"/>
                <w:szCs w:val="22"/>
                <w:shd w:val="clear" w:color="060000" w:fill="auto"/>
                <w:lang w:eastAsia="zh-CN"/>
              </w:rPr>
              <w:t>电话</w:t>
            </w:r>
          </w:p>
        </w:tc>
        <w:tc>
          <w:tcPr>
            <w:tcW w:w="2100" w:type="dxa"/>
            <w:tcBorders>
              <w:top w:val="single" w:color="000000" w:sz="0" w:space="0"/>
              <w:left w:val="single" w:color="000000" w:sz="0" w:space="0"/>
              <w:bottom w:val="single" w:color="000000" w:sz="4" w:space="0"/>
              <w:right w:val="single" w:color="000000" w:sz="4" w:space="0"/>
            </w:tcBorders>
            <w:tcMar>
              <w:left w:w="108" w:type="dxa"/>
              <w:right w:w="108" w:type="dxa"/>
            </w:tcMar>
            <w:vAlign w:val="center"/>
          </w:tcPr>
          <w:p>
            <w:pPr>
              <w:widowControl w:val="0"/>
              <w:wordWrap/>
              <w:adjustRightInd/>
              <w:snapToGrid/>
              <w:spacing w:before="0" w:after="0" w:line="560" w:lineRule="exact"/>
              <w:ind w:left="0" w:right="0" w:firstLine="0"/>
              <w:jc w:val="center"/>
              <w:textAlignment w:val="auto"/>
              <w:outlineLvl w:val="9"/>
              <w:rPr>
                <w:rFonts w:hint="eastAsia" w:ascii="黑体" w:hAnsi="黑体" w:eastAsia="黑体" w:cs="黑体"/>
                <w:color w:val="auto"/>
                <w:spacing w:val="0"/>
                <w:position w:val="0"/>
                <w:sz w:val="21"/>
                <w:szCs w:val="22"/>
                <w:shd w:val="clear" w:color="060000" w:fill="auto"/>
              </w:rPr>
            </w:pPr>
            <w:r>
              <w:rPr>
                <w:rFonts w:hint="eastAsia" w:ascii="黑体" w:hAnsi="黑体" w:eastAsia="黑体" w:cs="黑体"/>
                <w:color w:val="auto"/>
                <w:spacing w:val="0"/>
                <w:position w:val="0"/>
                <w:sz w:val="24"/>
                <w:szCs w:val="22"/>
                <w:shd w:val="clear" w:color="060000" w:fill="auto"/>
              </w:rPr>
              <w:t>　</w:t>
            </w:r>
          </w:p>
        </w:tc>
      </w:tr>
    </w:tbl>
    <w:p>
      <w:pPr>
        <w:widowControl w:val="0"/>
        <w:wordWrap/>
        <w:adjustRightInd/>
        <w:snapToGrid/>
        <w:spacing w:line="560" w:lineRule="exact"/>
        <w:jc w:val="lef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991F1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uiPriority w:val="0"/>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2019-04-12T00:38:00Z</dcterms:created>
  <dc:creator>告别咖啡</dc:creator>
  <cp:lastModifiedBy>小真真</cp:lastModifiedBy>
  <cp:lastPrinted>2019-04-12T00:46:00Z</cp:lastPrinted>
  <dcterms:modified xsi:type="dcterms:W3CDTF">2019-04-19T07:02:58Z</dcterms:modified>
  <dc:title>兰山区广播电视台公开招聘工作人员简章</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