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 w:hAnsi="仿宋" w:eastAsia="仿宋" w:cs="仿宋"/>
          <w:b/>
          <w:bCs/>
          <w:kern w:val="0"/>
          <w:sz w:val="44"/>
          <w:szCs w:val="44"/>
        </w:rPr>
      </w:pPr>
      <w:r>
        <w:rPr>
          <w:rFonts w:hint="eastAsia" w:ascii="仿宋" w:hAnsi="仿宋" w:eastAsia="仿宋" w:cs="仿宋"/>
          <w:b/>
          <w:bCs/>
          <w:w w:val="90"/>
          <w:sz w:val="44"/>
          <w:szCs w:val="44"/>
          <w:lang w:val="en-US" w:eastAsia="zh-CN"/>
        </w:rPr>
        <w:t>石家庄市</w:t>
      </w:r>
      <w:r>
        <w:rPr>
          <w:rFonts w:hint="eastAsia" w:ascii="仿宋" w:hAnsi="仿宋" w:eastAsia="仿宋" w:cs="仿宋"/>
          <w:b/>
          <w:bCs/>
          <w:w w:val="90"/>
          <w:sz w:val="44"/>
          <w:szCs w:val="44"/>
        </w:rPr>
        <w:t>藁城区数据资源管理局</w:t>
      </w:r>
    </w:p>
    <w:p>
      <w:pPr>
        <w:spacing w:line="600" w:lineRule="exact"/>
        <w:jc w:val="center"/>
        <w:rPr>
          <w:rFonts w:ascii="仿宋" w:hAnsi="仿宋" w:eastAsia="仿宋" w:cs="仿宋"/>
          <w:b/>
          <w:bCs/>
          <w:w w:val="90"/>
          <w:sz w:val="44"/>
          <w:szCs w:val="44"/>
        </w:rPr>
      </w:pPr>
      <w:r>
        <w:rPr>
          <w:rFonts w:hint="eastAsia" w:ascii="仿宋" w:hAnsi="仿宋" w:eastAsia="仿宋" w:cs="仿宋"/>
          <w:b/>
          <w:bCs/>
          <w:w w:val="90"/>
          <w:sz w:val="44"/>
          <w:szCs w:val="44"/>
        </w:rPr>
        <w:t>公开招聘劳务派遣制人员</w:t>
      </w:r>
    </w:p>
    <w:p>
      <w:pPr>
        <w:spacing w:line="600" w:lineRule="exact"/>
        <w:jc w:val="center"/>
        <w:rPr>
          <w:rFonts w:hint="eastAsia" w:ascii="仿宋" w:hAnsi="仿宋" w:eastAsia="仿宋" w:cs="仿宋"/>
          <w:b/>
          <w:bCs/>
          <w:sz w:val="44"/>
          <w:szCs w:val="44"/>
          <w:lang w:eastAsia="zh-CN"/>
        </w:rPr>
      </w:pPr>
      <w:r>
        <w:rPr>
          <w:rFonts w:hint="eastAsia" w:ascii="仿宋" w:hAnsi="仿宋" w:eastAsia="仿宋" w:cs="仿宋"/>
          <w:b/>
          <w:bCs/>
          <w:w w:val="90"/>
          <w:sz w:val="44"/>
          <w:szCs w:val="44"/>
        </w:rPr>
        <w:t>（补录）</w:t>
      </w:r>
      <w:r>
        <w:rPr>
          <w:rFonts w:hint="eastAsia" w:ascii="仿宋" w:hAnsi="仿宋" w:eastAsia="仿宋" w:cs="仿宋"/>
          <w:b/>
          <w:bCs/>
          <w:w w:val="90"/>
          <w:sz w:val="44"/>
          <w:szCs w:val="44"/>
          <w:lang w:val="en-US" w:eastAsia="zh-CN"/>
        </w:rPr>
        <w:t>公告</w:t>
      </w:r>
    </w:p>
    <w:p>
      <w:pPr>
        <w:pStyle w:val="8"/>
        <w:ind w:firstLine="0" w:firstLineChars="0"/>
        <w:rPr>
          <w:rFonts w:ascii="仿宋" w:hAnsi="仿宋" w:eastAsia="仿宋" w:cs="仿宋"/>
          <w:sz w:val="28"/>
          <w:szCs w:val="28"/>
        </w:rPr>
      </w:pPr>
    </w:p>
    <w:p>
      <w:pPr>
        <w:pStyle w:val="8"/>
        <w:ind w:firstLine="0" w:firstLineChars="0"/>
        <w:rPr>
          <w:rFonts w:ascii="仿宋" w:hAnsi="仿宋" w:eastAsia="仿宋" w:cs="仿宋"/>
          <w:sz w:val="28"/>
          <w:szCs w:val="28"/>
        </w:rPr>
      </w:pPr>
      <w:r>
        <w:rPr>
          <w:rFonts w:hint="eastAsia" w:ascii="仿宋" w:hAnsi="仿宋" w:eastAsia="仿宋" w:cs="仿宋"/>
          <w:sz w:val="28"/>
          <w:szCs w:val="28"/>
        </w:rPr>
        <w:t xml:space="preserve">    为推动</w:t>
      </w:r>
      <w:r>
        <w:rPr>
          <w:rFonts w:hint="eastAsia" w:ascii="仿宋" w:hAnsi="仿宋" w:eastAsia="仿宋" w:cs="仿宋"/>
          <w:color w:val="404040"/>
          <w:sz w:val="28"/>
          <w:szCs w:val="28"/>
          <w:shd w:val="clear" w:color="auto" w:fill="FFFFFF"/>
        </w:rPr>
        <w:t>智慧藁城建设推广</w:t>
      </w:r>
      <w:r>
        <w:rPr>
          <w:rFonts w:hint="eastAsia" w:ascii="仿宋" w:hAnsi="仿宋" w:eastAsia="仿宋" w:cs="仿宋"/>
          <w:sz w:val="28"/>
          <w:szCs w:val="28"/>
        </w:rPr>
        <w:t>，结合我区实际，经区委、区政府研究批准，</w:t>
      </w:r>
      <w:r>
        <w:rPr>
          <w:rFonts w:hint="eastAsia" w:ascii="仿宋" w:hAnsi="仿宋" w:eastAsia="仿宋" w:cs="仿宋"/>
          <w:sz w:val="28"/>
          <w:szCs w:val="28"/>
          <w:lang w:val="en-US" w:eastAsia="zh-CN"/>
        </w:rPr>
        <w:t>石家庄市</w:t>
      </w:r>
      <w:r>
        <w:rPr>
          <w:rFonts w:hint="eastAsia" w:ascii="仿宋" w:hAnsi="仿宋" w:eastAsia="仿宋" w:cs="仿宋"/>
          <w:sz w:val="28"/>
          <w:szCs w:val="28"/>
        </w:rPr>
        <w:t>藁城区数据资源管理局现委托第三方人力资源机构，面向社会公开补录2名劳务派遣制工作人员。</w:t>
      </w:r>
      <w:r>
        <w:rPr>
          <w:rFonts w:hint="eastAsia" w:ascii="仿宋" w:hAnsi="仿宋" w:eastAsia="仿宋" w:cs="仿宋"/>
          <w:kern w:val="0"/>
          <w:sz w:val="28"/>
          <w:szCs w:val="28"/>
          <w:shd w:val="clear" w:color="auto" w:fill="FFFFFF"/>
          <w:lang w:bidi="ar"/>
        </w:rPr>
        <w:t>招聘相关事项公告如下：</w:t>
      </w:r>
    </w:p>
    <w:p>
      <w:pPr>
        <w:pStyle w:val="8"/>
        <w:ind w:firstLine="0" w:firstLineChars="0"/>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bCs/>
          <w:sz w:val="32"/>
          <w:szCs w:val="32"/>
        </w:rPr>
        <w:t xml:space="preserve">  </w:t>
      </w:r>
      <w:r>
        <w:rPr>
          <w:rFonts w:hint="eastAsia" w:ascii="仿宋" w:hAnsi="仿宋" w:eastAsia="仿宋" w:cs="仿宋"/>
          <w:b/>
          <w:bCs/>
          <w:sz w:val="28"/>
          <w:szCs w:val="28"/>
        </w:rPr>
        <w:t xml:space="preserve"> 一、招聘原则</w:t>
      </w:r>
    </w:p>
    <w:p>
      <w:pPr>
        <w:pStyle w:val="8"/>
        <w:ind w:firstLine="0" w:firstLineChars="0"/>
        <w:rPr>
          <w:rFonts w:ascii="仿宋" w:hAnsi="仿宋" w:eastAsia="仿宋" w:cs="仿宋"/>
          <w:sz w:val="28"/>
          <w:szCs w:val="28"/>
        </w:rPr>
      </w:pPr>
      <w:r>
        <w:rPr>
          <w:rFonts w:hint="eastAsia" w:ascii="仿宋" w:hAnsi="仿宋" w:eastAsia="仿宋" w:cs="仿宋"/>
          <w:sz w:val="28"/>
          <w:szCs w:val="28"/>
        </w:rPr>
        <w:t xml:space="preserve">    坚持德才兼备，民主、公平、竞争、择优的原则，实行公开招聘，择优录用。</w:t>
      </w:r>
    </w:p>
    <w:p>
      <w:pPr>
        <w:pStyle w:val="8"/>
        <w:ind w:firstLine="0" w:firstLineChars="0"/>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bCs/>
          <w:sz w:val="28"/>
          <w:szCs w:val="28"/>
        </w:rPr>
        <w:t xml:space="preserve">  二、招聘基本条件</w:t>
      </w:r>
    </w:p>
    <w:p>
      <w:pPr>
        <w:pStyle w:val="8"/>
        <w:ind w:firstLine="560" w:firstLineChars="0"/>
        <w:rPr>
          <w:rFonts w:ascii="仿宋" w:hAnsi="仿宋" w:eastAsia="仿宋" w:cs="仿宋"/>
          <w:sz w:val="28"/>
          <w:szCs w:val="28"/>
        </w:rPr>
      </w:pPr>
      <w:r>
        <w:rPr>
          <w:rFonts w:hint="eastAsia" w:ascii="仿宋" w:hAnsi="仿宋" w:eastAsia="仿宋" w:cs="仿宋"/>
          <w:sz w:val="28"/>
          <w:szCs w:val="28"/>
        </w:rPr>
        <w:t>1.具有中华人民共和国国籍，拥护中华人民共和国宪法，品行端正、遵纪守法，具有良好的品行和职业道德；</w:t>
      </w:r>
    </w:p>
    <w:p>
      <w:pPr>
        <w:pStyle w:val="8"/>
        <w:ind w:firstLine="0" w:firstLineChars="0"/>
        <w:rPr>
          <w:rFonts w:ascii="仿宋" w:hAnsi="仿宋" w:eastAsia="仿宋" w:cs="仿宋"/>
          <w:sz w:val="28"/>
          <w:szCs w:val="28"/>
        </w:rPr>
      </w:pPr>
      <w:r>
        <w:rPr>
          <w:rFonts w:hint="eastAsia" w:ascii="仿宋" w:hAnsi="仿宋" w:eastAsia="仿宋" w:cs="仿宋"/>
          <w:sz w:val="28"/>
          <w:szCs w:val="28"/>
        </w:rPr>
        <w:t>　　2.年龄在35周岁以下（1987年1月2</w:t>
      </w:r>
      <w:r>
        <w:rPr>
          <w:rFonts w:hint="eastAsia" w:ascii="仿宋" w:hAnsi="仿宋" w:eastAsia="仿宋" w:cs="仿宋"/>
          <w:sz w:val="28"/>
          <w:szCs w:val="28"/>
          <w:lang w:val="en-US" w:eastAsia="zh-CN"/>
        </w:rPr>
        <w:t>4</w:t>
      </w:r>
      <w:r>
        <w:rPr>
          <w:rFonts w:hint="eastAsia" w:ascii="仿宋" w:hAnsi="仿宋" w:eastAsia="仿宋" w:cs="仿宋"/>
          <w:sz w:val="28"/>
          <w:szCs w:val="28"/>
        </w:rPr>
        <w:t>日以后出生）；</w:t>
      </w:r>
    </w:p>
    <w:p>
      <w:pPr>
        <w:pStyle w:val="8"/>
        <w:ind w:firstLine="0" w:firstLineChars="0"/>
        <w:rPr>
          <w:rFonts w:ascii="仿宋" w:hAnsi="仿宋" w:eastAsia="仿宋" w:cs="仿宋"/>
          <w:sz w:val="28"/>
          <w:szCs w:val="28"/>
        </w:rPr>
      </w:pPr>
      <w:r>
        <w:rPr>
          <w:rFonts w:hint="eastAsia" w:ascii="仿宋" w:hAnsi="仿宋" w:eastAsia="仿宋" w:cs="仿宋"/>
          <w:sz w:val="28"/>
          <w:szCs w:val="28"/>
        </w:rPr>
        <w:t xml:space="preserve">　　3.身体健康，参照《国家公务员录用体检通用标准》 </w:t>
      </w:r>
    </w:p>
    <w:p>
      <w:pPr>
        <w:pStyle w:val="8"/>
        <w:ind w:firstLine="560"/>
        <w:rPr>
          <w:rFonts w:ascii="仿宋" w:hAnsi="仿宋" w:eastAsia="仿宋" w:cs="仿宋"/>
          <w:sz w:val="28"/>
          <w:szCs w:val="28"/>
        </w:rPr>
      </w:pPr>
      <w:r>
        <w:rPr>
          <w:rFonts w:hint="eastAsia" w:ascii="仿宋" w:hAnsi="仿宋" w:eastAsia="仿宋" w:cs="仿宋"/>
          <w:sz w:val="28"/>
          <w:szCs w:val="28"/>
        </w:rPr>
        <w:t xml:space="preserve">4.具有国家承认专科及以上学历（学信网可查）    </w:t>
      </w:r>
    </w:p>
    <w:p>
      <w:pPr>
        <w:pStyle w:val="8"/>
        <w:ind w:firstLine="560"/>
        <w:rPr>
          <w:rFonts w:ascii="仿宋" w:hAnsi="仿宋" w:eastAsia="仿宋" w:cs="仿宋"/>
          <w:sz w:val="28"/>
          <w:szCs w:val="28"/>
        </w:rPr>
      </w:pPr>
      <w:r>
        <w:rPr>
          <w:rFonts w:hint="eastAsia" w:ascii="仿宋" w:hAnsi="仿宋" w:eastAsia="仿宋" w:cs="仿宋"/>
          <w:sz w:val="28"/>
          <w:szCs w:val="28"/>
        </w:rPr>
        <w:t>5.有以下情形之一的人员不得报名：</w:t>
      </w:r>
    </w:p>
    <w:p>
      <w:pPr>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（1）曾因犯罪受过刑事处罚或曾被开除公职的；</w:t>
      </w:r>
    </w:p>
    <w:p>
      <w:pPr>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（2）涉嫌犯罪、司法程序尚未终结的；</w:t>
      </w:r>
    </w:p>
    <w:p>
      <w:pPr>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（3）参加邪教组织的；</w:t>
      </w:r>
    </w:p>
    <w:p>
      <w:pPr>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（4）道德品质上有劣迹行为的；</w:t>
      </w:r>
    </w:p>
    <w:p>
      <w:pPr>
        <w:tabs>
          <w:tab w:val="left" w:pos="1918"/>
        </w:tabs>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（5）近三年受到党纪、政纪处分或正在接受纪律审查和监察调查的人员；</w:t>
      </w:r>
    </w:p>
    <w:p>
      <w:pPr>
        <w:tabs>
          <w:tab w:val="left" w:pos="1918"/>
        </w:tabs>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（6）在各级各类公务员、事业单位公开考试中因违纪违规行为被列入考生诚信档案，且记录期限未满的人员；</w:t>
      </w:r>
    </w:p>
    <w:p>
      <w:pPr>
        <w:tabs>
          <w:tab w:val="left" w:pos="1918"/>
        </w:tabs>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（7）现役军人、各类定向培养、委托培养毕业生；</w:t>
      </w:r>
    </w:p>
    <w:p>
      <w:pPr>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（8）法律、法规规定的其他情形；</w:t>
      </w:r>
    </w:p>
    <w:p>
      <w:pPr>
        <w:pStyle w:val="8"/>
        <w:ind w:firstLine="0" w:firstLineChars="0"/>
        <w:rPr>
          <w:rFonts w:ascii="仿宋" w:hAnsi="仿宋" w:eastAsia="仿宋" w:cs="仿宋"/>
          <w:b/>
          <w:bCs/>
          <w:sz w:val="28"/>
          <w:szCs w:val="28"/>
        </w:rPr>
      </w:pPr>
      <w:r>
        <w:rPr>
          <w:rFonts w:hint="eastAsia" w:ascii="黑体" w:hAnsi="黑体" w:eastAsia="黑体" w:cs="黑体"/>
          <w:sz w:val="32"/>
          <w:szCs w:val="32"/>
        </w:rPr>
        <w:t xml:space="preserve"> </w:t>
      </w:r>
      <w:r>
        <w:rPr>
          <w:rFonts w:hint="eastAsia" w:ascii="黑体" w:hAnsi="黑体" w:eastAsia="黑体" w:cs="黑体"/>
          <w:sz w:val="28"/>
          <w:szCs w:val="28"/>
        </w:rPr>
        <w:t xml:space="preserve">  </w:t>
      </w:r>
      <w:r>
        <w:rPr>
          <w:rFonts w:hint="eastAsia" w:ascii="仿宋" w:hAnsi="仿宋" w:eastAsia="仿宋" w:cs="仿宋"/>
          <w:b/>
          <w:bCs/>
          <w:sz w:val="28"/>
          <w:szCs w:val="28"/>
        </w:rPr>
        <w:t xml:space="preserve"> </w:t>
      </w:r>
    </w:p>
    <w:p>
      <w:pPr>
        <w:pStyle w:val="8"/>
        <w:ind w:firstLine="0" w:firstLineChars="0"/>
        <w:rPr>
          <w:rFonts w:ascii="黑体" w:hAnsi="黑体" w:eastAsia="黑体" w:cs="黑体"/>
          <w:sz w:val="32"/>
          <w:szCs w:val="32"/>
        </w:rPr>
      </w:pPr>
      <w:r>
        <w:rPr>
          <w:rFonts w:hint="eastAsia" w:ascii="仿宋" w:hAnsi="仿宋" w:eastAsia="仿宋" w:cs="仿宋"/>
          <w:b/>
          <w:bCs/>
          <w:sz w:val="28"/>
          <w:szCs w:val="28"/>
        </w:rPr>
        <w:t>三、岗位及要求</w:t>
      </w:r>
    </w:p>
    <w:tbl>
      <w:tblPr>
        <w:tblStyle w:val="5"/>
        <w:tblW w:w="0" w:type="auto"/>
        <w:tblInd w:w="93" w:type="dxa"/>
        <w:tblLayout w:type="fixed"/>
        <w:tblCellMar>
          <w:top w:w="0" w:type="dxa"/>
          <w:left w:w="108" w:type="dxa"/>
          <w:bottom w:w="0" w:type="dxa"/>
          <w:right w:w="108" w:type="dxa"/>
        </w:tblCellMar>
      </w:tblPr>
      <w:tblGrid>
        <w:gridCol w:w="644"/>
        <w:gridCol w:w="545"/>
        <w:gridCol w:w="1340"/>
        <w:gridCol w:w="1548"/>
        <w:gridCol w:w="1482"/>
        <w:gridCol w:w="506"/>
        <w:gridCol w:w="506"/>
        <w:gridCol w:w="1858"/>
      </w:tblGrid>
      <w:tr>
        <w:trPr>
          <w:trHeight w:val="720" w:hRule="atLeast"/>
        </w:trPr>
        <w:tc>
          <w:tcPr>
            <w:tcW w:w="6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招聘单位</w:t>
            </w:r>
          </w:p>
        </w:tc>
        <w:tc>
          <w:tcPr>
            <w:tcW w:w="54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补录人数</w:t>
            </w:r>
          </w:p>
        </w:tc>
        <w:tc>
          <w:tcPr>
            <w:tcW w:w="134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补录岗位</w:t>
            </w:r>
          </w:p>
        </w:tc>
        <w:tc>
          <w:tcPr>
            <w:tcW w:w="154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岗位职责</w:t>
            </w:r>
          </w:p>
        </w:tc>
        <w:tc>
          <w:tcPr>
            <w:tcW w:w="148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学历要求</w:t>
            </w:r>
          </w:p>
        </w:tc>
        <w:tc>
          <w:tcPr>
            <w:tcW w:w="5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性别要求</w:t>
            </w:r>
          </w:p>
        </w:tc>
        <w:tc>
          <w:tcPr>
            <w:tcW w:w="50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专业要求</w:t>
            </w:r>
          </w:p>
        </w:tc>
        <w:tc>
          <w:tcPr>
            <w:tcW w:w="1858"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备注</w:t>
            </w:r>
          </w:p>
        </w:tc>
      </w:tr>
      <w:tr>
        <w:trPr>
          <w:trHeight w:val="3691" w:hRule="atLeast"/>
        </w:trPr>
        <w:tc>
          <w:tcPr>
            <w:tcW w:w="644" w:type="dxa"/>
            <w:vMerge w:val="restart"/>
            <w:tcBorders>
              <w:top w:val="nil"/>
              <w:left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lang w:val="en-US" w:eastAsia="zh-CN"/>
              </w:rPr>
              <w:t>石家庄市</w:t>
            </w:r>
            <w:r>
              <w:rPr>
                <w:rFonts w:hint="eastAsia" w:ascii="仿宋" w:hAnsi="仿宋" w:eastAsia="仿宋" w:cs="仿宋"/>
                <w:b/>
                <w:bCs/>
                <w:kern w:val="0"/>
                <w:sz w:val="24"/>
                <w:szCs w:val="24"/>
              </w:rPr>
              <w:t>藁城区数据资源管理局</w:t>
            </w:r>
          </w:p>
        </w:tc>
        <w:tc>
          <w:tcPr>
            <w:tcW w:w="545" w:type="dxa"/>
            <w:tcBorders>
              <w:top w:val="nil"/>
              <w:left w:val="nil"/>
              <w:bottom w:val="single" w:color="auto" w:sz="4" w:space="0"/>
              <w:right w:val="single" w:color="auto" w:sz="4" w:space="0"/>
            </w:tcBorders>
            <w:vAlign w:val="center"/>
          </w:tcPr>
          <w:p>
            <w:pPr>
              <w:widowControl/>
              <w:jc w:val="center"/>
              <w:rPr>
                <w:rFonts w:ascii="仿宋" w:hAnsi="仿宋" w:eastAsia="仿宋" w:cs="仿宋"/>
                <w:b/>
                <w:kern w:val="0"/>
                <w:sz w:val="24"/>
                <w:szCs w:val="24"/>
              </w:rPr>
            </w:pPr>
            <w:r>
              <w:rPr>
                <w:rFonts w:hint="eastAsia" w:ascii="仿宋" w:hAnsi="仿宋" w:eastAsia="仿宋" w:cs="仿宋"/>
                <w:b/>
                <w:kern w:val="0"/>
                <w:sz w:val="24"/>
                <w:szCs w:val="24"/>
              </w:rPr>
              <w:t>1</w:t>
            </w:r>
          </w:p>
        </w:tc>
        <w:tc>
          <w:tcPr>
            <w:tcW w:w="1340"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运营岗位（商务）</w:t>
            </w:r>
          </w:p>
        </w:tc>
        <w:tc>
          <w:tcPr>
            <w:tcW w:w="1548" w:type="dxa"/>
            <w:tcBorders>
              <w:top w:val="nil"/>
              <w:left w:val="nil"/>
              <w:bottom w:val="single" w:color="auto" w:sz="4" w:space="0"/>
              <w:right w:val="single" w:color="auto" w:sz="4" w:space="0"/>
            </w:tcBorders>
            <w:vAlign w:val="center"/>
          </w:tcPr>
          <w:p>
            <w:pPr>
              <w:widowControl/>
              <w:jc w:val="left"/>
              <w:rPr>
                <w:rFonts w:ascii="仿宋" w:hAnsi="仿宋" w:eastAsia="仿宋" w:cs="仿宋"/>
                <w:b/>
                <w:bCs/>
                <w:kern w:val="0"/>
                <w:szCs w:val="21"/>
              </w:rPr>
            </w:pPr>
            <w:r>
              <w:rPr>
                <w:rFonts w:hint="eastAsia" w:ascii="仿宋" w:hAnsi="仿宋" w:eastAsia="仿宋" w:cs="仿宋"/>
                <w:b/>
                <w:bCs/>
                <w:kern w:val="0"/>
                <w:szCs w:val="21"/>
              </w:rPr>
              <w:t>1、负责智慧藁城建设推广、宣传等工作；</w:t>
            </w:r>
          </w:p>
          <w:p>
            <w:pPr>
              <w:widowControl/>
              <w:jc w:val="left"/>
              <w:rPr>
                <w:rFonts w:ascii="仿宋" w:hAnsi="仿宋" w:eastAsia="仿宋" w:cs="仿宋"/>
                <w:b/>
                <w:bCs/>
                <w:kern w:val="0"/>
                <w:szCs w:val="21"/>
              </w:rPr>
            </w:pPr>
            <w:r>
              <w:rPr>
                <w:rFonts w:hint="eastAsia" w:ascii="仿宋" w:hAnsi="仿宋" w:eastAsia="仿宋" w:cs="仿宋"/>
                <w:b/>
                <w:bCs/>
                <w:kern w:val="0"/>
                <w:szCs w:val="21"/>
              </w:rPr>
              <w:t>2、负责智慧藁城运营项目谋划、对接、联络、洽谈等工作；</w:t>
            </w:r>
          </w:p>
          <w:p>
            <w:pPr>
              <w:widowControl/>
              <w:jc w:val="left"/>
              <w:rPr>
                <w:rFonts w:ascii="仿宋" w:hAnsi="仿宋" w:eastAsia="仿宋" w:cs="仿宋"/>
                <w:b/>
                <w:bCs/>
                <w:kern w:val="0"/>
                <w:szCs w:val="21"/>
              </w:rPr>
            </w:pPr>
            <w:r>
              <w:rPr>
                <w:rFonts w:hint="eastAsia" w:ascii="仿宋" w:hAnsi="仿宋" w:eastAsia="仿宋" w:cs="仿宋"/>
                <w:b/>
                <w:bCs/>
                <w:kern w:val="0"/>
                <w:szCs w:val="21"/>
              </w:rPr>
              <w:t>3、负责组织接待参观、学习、交流等工作；</w:t>
            </w:r>
          </w:p>
          <w:p>
            <w:pPr>
              <w:widowControl/>
              <w:jc w:val="left"/>
              <w:rPr>
                <w:rFonts w:ascii="仿宋" w:hAnsi="仿宋" w:eastAsia="仿宋" w:cs="仿宋"/>
                <w:b/>
                <w:bCs/>
                <w:kern w:val="0"/>
                <w:szCs w:val="21"/>
              </w:rPr>
            </w:pPr>
          </w:p>
        </w:tc>
        <w:tc>
          <w:tcPr>
            <w:tcW w:w="1482" w:type="dxa"/>
            <w:vMerge w:val="restart"/>
            <w:tcBorders>
              <w:top w:val="nil"/>
              <w:left w:val="nil"/>
              <w:right w:val="single" w:color="auto" w:sz="4" w:space="0"/>
            </w:tcBorders>
            <w:vAlign w:val="center"/>
          </w:tcPr>
          <w:p>
            <w:pPr>
              <w:widowControl/>
              <w:jc w:val="left"/>
              <w:rPr>
                <w:rFonts w:ascii="仿宋" w:hAnsi="仿宋" w:eastAsia="仿宋" w:cs="仿宋"/>
                <w:b/>
                <w:bCs/>
                <w:kern w:val="0"/>
                <w:sz w:val="24"/>
                <w:szCs w:val="24"/>
              </w:rPr>
            </w:pPr>
            <w:r>
              <w:rPr>
                <w:rFonts w:hint="eastAsia" w:ascii="仿宋" w:hAnsi="仿宋" w:eastAsia="仿宋" w:cs="仿宋"/>
                <w:b/>
                <w:bCs/>
                <w:kern w:val="0"/>
                <w:sz w:val="24"/>
                <w:szCs w:val="24"/>
              </w:rPr>
              <w:t>具有国家承认专科及以上学历（学信网可查）</w:t>
            </w:r>
          </w:p>
        </w:tc>
        <w:tc>
          <w:tcPr>
            <w:tcW w:w="506" w:type="dxa"/>
            <w:vMerge w:val="restart"/>
            <w:tcBorders>
              <w:top w:val="nil"/>
              <w:left w:val="nil"/>
              <w:right w:val="single" w:color="auto" w:sz="4" w:space="0"/>
            </w:tcBorders>
            <w:vAlign w:val="center"/>
          </w:tcPr>
          <w:p>
            <w:pPr>
              <w:widowControl/>
              <w:jc w:val="left"/>
              <w:rPr>
                <w:rFonts w:ascii="仿宋" w:hAnsi="仿宋" w:eastAsia="仿宋" w:cs="仿宋"/>
                <w:b/>
                <w:bCs/>
                <w:kern w:val="0"/>
                <w:sz w:val="24"/>
                <w:szCs w:val="24"/>
              </w:rPr>
            </w:pPr>
            <w:r>
              <w:rPr>
                <w:rFonts w:hint="eastAsia" w:ascii="仿宋" w:hAnsi="仿宋" w:eastAsia="仿宋" w:cs="仿宋"/>
                <w:b/>
                <w:bCs/>
                <w:kern w:val="0"/>
                <w:sz w:val="24"/>
                <w:szCs w:val="24"/>
              </w:rPr>
              <w:t>男女不限</w:t>
            </w:r>
          </w:p>
        </w:tc>
        <w:tc>
          <w:tcPr>
            <w:tcW w:w="506" w:type="dxa"/>
            <w:vMerge w:val="restart"/>
            <w:tcBorders>
              <w:top w:val="nil"/>
              <w:left w:val="nil"/>
              <w:right w:val="single" w:color="auto" w:sz="4" w:space="0"/>
            </w:tcBorders>
            <w:vAlign w:val="center"/>
          </w:tcPr>
          <w:p>
            <w:pPr>
              <w:widowControl/>
              <w:jc w:val="left"/>
              <w:rPr>
                <w:rFonts w:ascii="仿宋" w:hAnsi="仿宋" w:eastAsia="仿宋" w:cs="仿宋"/>
                <w:b/>
                <w:bCs/>
                <w:kern w:val="0"/>
                <w:sz w:val="24"/>
                <w:szCs w:val="24"/>
              </w:rPr>
            </w:pPr>
            <w:r>
              <w:rPr>
                <w:rFonts w:hint="eastAsia" w:ascii="仿宋" w:hAnsi="仿宋" w:eastAsia="仿宋" w:cs="仿宋"/>
                <w:b/>
                <w:bCs/>
                <w:kern w:val="0"/>
                <w:sz w:val="24"/>
                <w:szCs w:val="24"/>
              </w:rPr>
              <w:t>专业不限</w:t>
            </w:r>
          </w:p>
        </w:tc>
        <w:tc>
          <w:tcPr>
            <w:tcW w:w="1858" w:type="dxa"/>
            <w:vMerge w:val="restart"/>
            <w:tcBorders>
              <w:top w:val="nil"/>
              <w:left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r>
        <w:trPr>
          <w:trHeight w:val="4292" w:hRule="atLeast"/>
        </w:trPr>
        <w:tc>
          <w:tcPr>
            <w:tcW w:w="644"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p>
        </w:tc>
        <w:tc>
          <w:tcPr>
            <w:tcW w:w="54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kern w:val="0"/>
                <w:sz w:val="24"/>
                <w:szCs w:val="24"/>
              </w:rPr>
            </w:pPr>
            <w:r>
              <w:rPr>
                <w:rFonts w:hint="eastAsia" w:ascii="仿宋" w:hAnsi="仿宋" w:eastAsia="仿宋" w:cs="仿宋"/>
                <w:b/>
                <w:kern w:val="0"/>
                <w:sz w:val="24"/>
                <w:szCs w:val="24"/>
              </w:rPr>
              <w:t>1</w:t>
            </w:r>
          </w:p>
        </w:tc>
        <w:tc>
          <w:tcPr>
            <w:tcW w:w="134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技术岗位</w:t>
            </w:r>
          </w:p>
        </w:tc>
        <w:tc>
          <w:tcPr>
            <w:tcW w:w="1548"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仿宋"/>
                <w:b/>
                <w:bCs/>
                <w:kern w:val="0"/>
                <w:szCs w:val="21"/>
              </w:rPr>
            </w:pPr>
            <w:r>
              <w:rPr>
                <w:rFonts w:hint="eastAsia" w:ascii="仿宋" w:hAnsi="仿宋" w:eastAsia="仿宋" w:cs="仿宋"/>
                <w:b/>
                <w:bCs/>
                <w:kern w:val="0"/>
                <w:szCs w:val="21"/>
              </w:rPr>
              <w:t>1、负责研究拟定全区公共数据及相关资源整合共享意见；</w:t>
            </w:r>
          </w:p>
          <w:p>
            <w:pPr>
              <w:widowControl/>
              <w:jc w:val="left"/>
              <w:rPr>
                <w:rFonts w:ascii="仿宋" w:hAnsi="仿宋" w:eastAsia="仿宋" w:cs="仿宋"/>
                <w:b/>
                <w:bCs/>
                <w:kern w:val="0"/>
                <w:szCs w:val="21"/>
              </w:rPr>
            </w:pPr>
            <w:r>
              <w:rPr>
                <w:rFonts w:hint="eastAsia" w:ascii="仿宋" w:hAnsi="仿宋" w:eastAsia="仿宋" w:cs="仿宋"/>
                <w:b/>
                <w:bCs/>
                <w:kern w:val="0"/>
                <w:szCs w:val="21"/>
              </w:rPr>
              <w:t>2、负责建立完善全域城市综合治理数据目录，</w:t>
            </w:r>
          </w:p>
          <w:p>
            <w:pPr>
              <w:widowControl/>
              <w:jc w:val="left"/>
              <w:rPr>
                <w:rFonts w:ascii="仿宋" w:hAnsi="仿宋" w:eastAsia="仿宋" w:cs="仿宋"/>
                <w:b/>
                <w:bCs/>
                <w:kern w:val="0"/>
                <w:szCs w:val="21"/>
              </w:rPr>
            </w:pPr>
            <w:r>
              <w:rPr>
                <w:rFonts w:hint="eastAsia" w:ascii="仿宋" w:hAnsi="仿宋" w:eastAsia="仿宋" w:cs="仿宋"/>
                <w:b/>
                <w:bCs/>
                <w:kern w:val="0"/>
                <w:szCs w:val="21"/>
              </w:rPr>
              <w:t>3、负责智慧藁城城市大脑系统的建设与后期运维管理工作等</w:t>
            </w:r>
          </w:p>
        </w:tc>
        <w:tc>
          <w:tcPr>
            <w:tcW w:w="1482" w:type="dxa"/>
            <w:vMerge w:val="continue"/>
            <w:tcBorders>
              <w:left w:val="nil"/>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506" w:type="dxa"/>
            <w:vMerge w:val="continue"/>
            <w:tcBorders>
              <w:left w:val="nil"/>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506" w:type="dxa"/>
            <w:vMerge w:val="continue"/>
            <w:tcBorders>
              <w:left w:val="nil"/>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858"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bl>
    <w:p>
      <w:pPr>
        <w:spacing w:line="360" w:lineRule="auto"/>
        <w:ind w:firstLine="640" w:firstLineChars="200"/>
        <w:rPr>
          <w:rFonts w:ascii="仿宋" w:hAnsi="仿宋" w:eastAsia="仿宋"/>
          <w:sz w:val="32"/>
          <w:szCs w:val="32"/>
        </w:rPr>
      </w:pPr>
    </w:p>
    <w:p>
      <w:pPr>
        <w:spacing w:line="360" w:lineRule="auto"/>
        <w:ind w:firstLine="640" w:firstLineChars="200"/>
        <w:rPr>
          <w:rFonts w:ascii="仿宋" w:hAnsi="仿宋" w:eastAsia="仿宋"/>
          <w:sz w:val="32"/>
          <w:szCs w:val="32"/>
        </w:rPr>
      </w:pPr>
    </w:p>
    <w:p>
      <w:pPr>
        <w:pStyle w:val="8"/>
        <w:numPr>
          <w:ilvl w:val="0"/>
          <w:numId w:val="1"/>
        </w:numPr>
        <w:spacing w:line="360" w:lineRule="auto"/>
        <w:ind w:firstLineChars="0"/>
        <w:rPr>
          <w:rFonts w:ascii="仿宋" w:hAnsi="仿宋" w:eastAsia="仿宋" w:cs="仿宋"/>
          <w:b/>
          <w:kern w:val="0"/>
          <w:sz w:val="28"/>
          <w:szCs w:val="28"/>
        </w:rPr>
      </w:pPr>
      <w:r>
        <w:rPr>
          <w:rFonts w:hint="eastAsia" w:ascii="仿宋" w:hAnsi="仿宋" w:eastAsia="仿宋" w:cs="仿宋"/>
          <w:b/>
          <w:kern w:val="0"/>
          <w:sz w:val="28"/>
          <w:szCs w:val="28"/>
        </w:rPr>
        <w:t>招聘程序及方法</w:t>
      </w:r>
    </w:p>
    <w:p>
      <w:pPr>
        <w:ind w:firstLine="560" w:firstLineChars="200"/>
        <w:rPr>
          <w:rFonts w:ascii="仿宋" w:hAnsi="仿宋" w:eastAsia="仿宋" w:cs="仿宋"/>
          <w:b/>
          <w:kern w:val="0"/>
          <w:sz w:val="28"/>
          <w:szCs w:val="28"/>
        </w:rPr>
      </w:pPr>
      <w:r>
        <w:rPr>
          <w:rFonts w:hint="eastAsia" w:ascii="仿宋" w:hAnsi="仿宋" w:eastAsia="仿宋" w:cs="仿宋"/>
          <w:sz w:val="28"/>
          <w:szCs w:val="28"/>
        </w:rPr>
        <w:t>本次招聘工作</w:t>
      </w:r>
      <w:r>
        <w:rPr>
          <w:rFonts w:hint="eastAsia" w:ascii="仿宋" w:hAnsi="仿宋" w:eastAsia="仿宋" w:cs="仿宋"/>
          <w:color w:val="000000"/>
          <w:kern w:val="0"/>
          <w:sz w:val="28"/>
          <w:szCs w:val="28"/>
          <w:shd w:val="clear" w:color="auto" w:fill="FFFFFF"/>
        </w:rPr>
        <w:t>由</w:t>
      </w:r>
      <w:r>
        <w:rPr>
          <w:rFonts w:hint="eastAsia" w:ascii="仿宋" w:hAnsi="仿宋" w:eastAsia="仿宋" w:cs="仿宋"/>
          <w:color w:val="000000"/>
          <w:kern w:val="0"/>
          <w:sz w:val="28"/>
          <w:szCs w:val="28"/>
          <w:shd w:val="clear" w:color="auto" w:fill="FFFFFF"/>
          <w:lang w:val="en-US" w:eastAsia="zh-CN"/>
        </w:rPr>
        <w:t>石家庄市</w:t>
      </w:r>
      <w:r>
        <w:rPr>
          <w:rFonts w:hint="eastAsia" w:ascii="仿宋" w:hAnsi="仿宋" w:eastAsia="仿宋" w:cs="仿宋"/>
          <w:sz w:val="28"/>
          <w:szCs w:val="28"/>
        </w:rPr>
        <w:t>藁城区数据资源管理局</w:t>
      </w:r>
      <w:r>
        <w:rPr>
          <w:rFonts w:hint="eastAsia" w:ascii="仿宋" w:hAnsi="仿宋" w:eastAsia="仿宋" w:cs="仿宋"/>
          <w:color w:val="000000"/>
          <w:kern w:val="0"/>
          <w:sz w:val="28"/>
          <w:szCs w:val="28"/>
          <w:shd w:val="clear" w:color="auto" w:fill="FFFFFF"/>
        </w:rPr>
        <w:t>委托第三方人力资源机构完成，按照以下程序进行</w:t>
      </w:r>
      <w:r>
        <w:rPr>
          <w:rFonts w:hint="eastAsia" w:ascii="仿宋" w:hAnsi="仿宋" w:eastAsia="仿宋" w:cs="仿宋"/>
          <w:sz w:val="28"/>
          <w:szCs w:val="28"/>
        </w:rPr>
        <w:t>：发布公告、网上报名、资格审查、笔试、面试、总成绩公示、体检、政审、公示、入职手续等程序进行。</w:t>
      </w:r>
    </w:p>
    <w:p>
      <w:pPr>
        <w:pStyle w:val="8"/>
        <w:spacing w:line="360" w:lineRule="auto"/>
        <w:ind w:firstLine="562"/>
        <w:rPr>
          <w:rFonts w:ascii="仿宋" w:hAnsi="仿宋" w:eastAsia="仿宋" w:cs="仿宋"/>
          <w:b/>
          <w:kern w:val="0"/>
          <w:sz w:val="28"/>
          <w:szCs w:val="28"/>
        </w:rPr>
      </w:pPr>
      <w:r>
        <w:rPr>
          <w:rFonts w:hint="eastAsia" w:ascii="仿宋" w:hAnsi="仿宋" w:eastAsia="仿宋" w:cs="仿宋"/>
          <w:b/>
          <w:kern w:val="0"/>
          <w:sz w:val="28"/>
          <w:szCs w:val="28"/>
        </w:rPr>
        <w:t>（一）发布公告：</w:t>
      </w:r>
    </w:p>
    <w:p>
      <w:pPr>
        <w:adjustRightInd w:val="0"/>
        <w:snapToGrid w:val="0"/>
        <w:spacing w:line="570" w:lineRule="exact"/>
        <w:ind w:firstLine="560" w:firstLineChars="200"/>
        <w:textAlignment w:val="baseline"/>
        <w:rPr>
          <w:rStyle w:val="7"/>
          <w:rFonts w:ascii="仿宋" w:hAnsi="仿宋" w:eastAsia="仿宋" w:cs="仿宋"/>
          <w:color w:val="auto"/>
          <w:kern w:val="0"/>
          <w:sz w:val="28"/>
          <w:szCs w:val="28"/>
        </w:rPr>
      </w:pPr>
      <w:r>
        <w:rPr>
          <w:rFonts w:hint="eastAsia" w:ascii="仿宋" w:hAnsi="仿宋" w:eastAsia="仿宋" w:cs="仿宋"/>
          <w:sz w:val="28"/>
          <w:szCs w:val="28"/>
        </w:rPr>
        <w:t>2023年2月</w:t>
      </w:r>
      <w:r>
        <w:rPr>
          <w:rFonts w:ascii="仿宋" w:hAnsi="仿宋" w:eastAsia="仿宋" w:cs="仿宋"/>
          <w:sz w:val="28"/>
          <w:szCs w:val="28"/>
        </w:rPr>
        <w:t>24</w:t>
      </w:r>
      <w:r>
        <w:rPr>
          <w:rFonts w:hint="eastAsia" w:ascii="仿宋" w:hAnsi="仿宋" w:eastAsia="仿宋" w:cs="仿宋"/>
          <w:sz w:val="28"/>
          <w:szCs w:val="28"/>
        </w:rPr>
        <w:t>日-2月</w:t>
      </w:r>
      <w:r>
        <w:rPr>
          <w:rFonts w:ascii="仿宋" w:hAnsi="仿宋" w:eastAsia="仿宋" w:cs="仿宋"/>
          <w:sz w:val="28"/>
          <w:szCs w:val="28"/>
        </w:rPr>
        <w:t>26</w:t>
      </w:r>
      <w:r>
        <w:rPr>
          <w:rFonts w:hint="eastAsia" w:ascii="仿宋" w:hAnsi="仿宋" w:eastAsia="仿宋" w:cs="仿宋"/>
          <w:sz w:val="28"/>
          <w:szCs w:val="28"/>
        </w:rPr>
        <w:t>日通过藁城政府网、掌中藁城、诺优考</w:t>
      </w:r>
      <w:r>
        <w:rPr>
          <w:rStyle w:val="7"/>
          <w:rFonts w:hint="eastAsia" w:ascii="仿宋" w:hAnsi="仿宋" w:eastAsia="仿宋" w:cs="仿宋"/>
          <w:color w:val="auto"/>
          <w:kern w:val="0"/>
          <w:sz w:val="28"/>
          <w:szCs w:val="28"/>
        </w:rPr>
        <w:t>https://w.nuoyoukao.com/等向社会公开发布招聘信息。</w:t>
      </w:r>
    </w:p>
    <w:p>
      <w:pPr>
        <w:adjustRightInd w:val="0"/>
        <w:snapToGrid w:val="0"/>
        <w:spacing w:line="570" w:lineRule="exact"/>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（二）网上报名</w:t>
      </w:r>
    </w:p>
    <w:p>
      <w:pPr>
        <w:ind w:firstLine="840" w:firstLineChars="300"/>
        <w:rPr>
          <w:rFonts w:ascii="仿宋" w:hAnsi="仿宋" w:eastAsia="仿宋" w:cs="仿宋"/>
          <w:sz w:val="28"/>
          <w:szCs w:val="28"/>
        </w:rPr>
      </w:pPr>
      <w:r>
        <w:rPr>
          <w:rFonts w:hint="eastAsia" w:ascii="仿宋" w:hAnsi="仿宋" w:eastAsia="仿宋" w:cs="仿宋"/>
          <w:sz w:val="28"/>
          <w:szCs w:val="28"/>
        </w:rPr>
        <w:t>1.报名时间</w:t>
      </w:r>
    </w:p>
    <w:p>
      <w:pPr>
        <w:ind w:firstLine="560" w:firstLineChars="200"/>
        <w:rPr>
          <w:rFonts w:ascii="仿宋" w:hAnsi="仿宋" w:eastAsia="仿宋" w:cs="仿宋"/>
          <w:sz w:val="28"/>
          <w:szCs w:val="28"/>
        </w:rPr>
      </w:pPr>
      <w:r>
        <w:rPr>
          <w:rFonts w:hint="eastAsia" w:ascii="仿宋" w:hAnsi="仿宋" w:eastAsia="仿宋" w:cs="仿宋"/>
          <w:sz w:val="28"/>
          <w:szCs w:val="28"/>
        </w:rPr>
        <w:t>2023年2月</w:t>
      </w:r>
      <w:r>
        <w:rPr>
          <w:rFonts w:ascii="仿宋" w:hAnsi="仿宋" w:eastAsia="仿宋" w:cs="仿宋"/>
          <w:sz w:val="28"/>
          <w:szCs w:val="28"/>
        </w:rPr>
        <w:t>27</w:t>
      </w:r>
      <w:r>
        <w:rPr>
          <w:rFonts w:hint="eastAsia" w:ascii="仿宋" w:hAnsi="仿宋" w:eastAsia="仿宋" w:cs="仿宋"/>
          <w:sz w:val="28"/>
          <w:szCs w:val="28"/>
        </w:rPr>
        <w:t>日9:00—</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3</w:t>
      </w:r>
      <w:r>
        <w:rPr>
          <w:rFonts w:hint="eastAsia" w:ascii="仿宋" w:hAnsi="仿宋" w:eastAsia="仿宋" w:cs="仿宋"/>
          <w:sz w:val="28"/>
          <w:szCs w:val="28"/>
        </w:rPr>
        <w:t>日17:00</w:t>
      </w:r>
    </w:p>
    <w:p>
      <w:pPr>
        <w:ind w:firstLine="840" w:firstLineChars="300"/>
        <w:rPr>
          <w:rFonts w:ascii="仿宋" w:hAnsi="仿宋" w:eastAsia="仿宋" w:cs="仿宋"/>
          <w:sz w:val="28"/>
          <w:szCs w:val="28"/>
        </w:rPr>
      </w:pPr>
      <w:r>
        <w:rPr>
          <w:rFonts w:hint="eastAsia" w:ascii="仿宋" w:hAnsi="仿宋" w:eastAsia="仿宋" w:cs="仿宋"/>
          <w:sz w:val="28"/>
          <w:szCs w:val="28"/>
        </w:rPr>
        <w:t>2.报名方式</w:t>
      </w:r>
    </w:p>
    <w:p>
      <w:pPr>
        <w:ind w:firstLine="560" w:firstLineChars="200"/>
        <w:rPr>
          <w:rFonts w:ascii="仿宋" w:hAnsi="仿宋" w:eastAsia="仿宋" w:cs="仿宋"/>
          <w:sz w:val="28"/>
          <w:szCs w:val="28"/>
        </w:rPr>
      </w:pPr>
      <w:r>
        <w:rPr>
          <w:rFonts w:hint="eastAsia" w:ascii="仿宋" w:hAnsi="仿宋" w:eastAsia="仿宋" w:cs="仿宋"/>
          <w:sz w:val="28"/>
          <w:szCs w:val="28"/>
        </w:rPr>
        <w:t>（1）报名方式为线上报名</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报名网址：</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"https://s.nuoyoukao.com/s/2338" </w:instrText>
      </w:r>
      <w:r>
        <w:rPr>
          <w:rFonts w:hint="eastAsia" w:ascii="仿宋" w:hAnsi="仿宋" w:eastAsia="仿宋" w:cs="仿宋"/>
          <w:sz w:val="28"/>
          <w:szCs w:val="28"/>
        </w:rPr>
        <w:fldChar w:fldCharType="separate"/>
      </w:r>
      <w:r>
        <w:rPr>
          <w:rFonts w:hint="eastAsia" w:ascii="仿宋" w:hAnsi="仿宋" w:eastAsia="仿宋" w:cs="仿宋"/>
          <w:sz w:val="28"/>
          <w:szCs w:val="28"/>
        </w:rPr>
        <w:t>https://s.nuoyoukao.com/s/2338</w:t>
      </w:r>
      <w:r>
        <w:rPr>
          <w:rFonts w:hint="eastAsia" w:ascii="仿宋" w:hAnsi="仿宋" w:eastAsia="仿宋" w:cs="仿宋"/>
          <w:sz w:val="28"/>
          <w:szCs w:val="28"/>
        </w:rPr>
        <w:fldChar w:fldCharType="end"/>
      </w:r>
    </w:p>
    <w:p>
      <w:pPr>
        <w:ind w:firstLine="560" w:firstLineChars="200"/>
        <w:rPr>
          <w:rFonts w:ascii="仿宋" w:hAnsi="仿宋" w:eastAsia="仿宋" w:cs="仿宋"/>
          <w:sz w:val="28"/>
          <w:szCs w:val="28"/>
        </w:rPr>
      </w:pPr>
      <w:r>
        <w:rPr>
          <w:rFonts w:hint="eastAsia" w:ascii="仿宋" w:hAnsi="仿宋" w:eastAsia="仿宋" w:cs="仿宋"/>
          <w:sz w:val="28"/>
          <w:szCs w:val="28"/>
        </w:rPr>
        <w:t>（2）开考比例。报名人数与招聘计划比例不得低于3:1，达不到开考比例的，按比例减少该岗位选调人数直至取消该岗位招聘计划。</w:t>
      </w:r>
    </w:p>
    <w:p>
      <w:pPr>
        <w:widowControl/>
        <w:spacing w:before="100" w:beforeAutospacing="1" w:after="100" w:afterAutospacing="1" w:line="570" w:lineRule="atLeast"/>
        <w:ind w:firstLine="643"/>
        <w:jc w:val="left"/>
        <w:textAlignment w:val="baseline"/>
        <w:rPr>
          <w:rFonts w:ascii="仿宋" w:hAnsi="仿宋" w:eastAsia="仿宋" w:cs="仿宋"/>
          <w:sz w:val="28"/>
          <w:szCs w:val="28"/>
        </w:rPr>
      </w:pPr>
      <w:r>
        <w:rPr>
          <w:rFonts w:hint="eastAsia" w:ascii="仿宋_GB2312" w:hAnsi="Times New Roman" w:eastAsia="仿宋_GB2312" w:cs="Times New Roman"/>
          <w:b/>
          <w:bCs/>
          <w:color w:val="000000"/>
          <w:kern w:val="0"/>
          <w:sz w:val="28"/>
          <w:szCs w:val="28"/>
          <w:shd w:val="clear" w:color="auto" w:fill="FFFFFF"/>
        </w:rPr>
        <w:t>温馨提示：因报名考生众多，报名系统网络带宽有限，会出现网页打开缓慢，甚至无法打开的情况，考生如遇到此问题，请错开报名高峰，另择时间报名。请关注网上通知。</w:t>
      </w:r>
    </w:p>
    <w:p>
      <w:pPr>
        <w:rPr>
          <w:rFonts w:ascii="仿宋" w:hAnsi="仿宋" w:eastAsia="仿宋" w:cs="仿宋"/>
          <w:b/>
          <w:bCs/>
          <w:sz w:val="28"/>
          <w:szCs w:val="28"/>
        </w:rPr>
      </w:pPr>
      <w:r>
        <w:rPr>
          <w:rFonts w:hint="eastAsia" w:ascii="仿宋" w:hAnsi="仿宋" w:eastAsia="仿宋" w:cs="仿宋"/>
          <w:b/>
          <w:bCs/>
          <w:sz w:val="28"/>
          <w:szCs w:val="28"/>
        </w:rPr>
        <w:t>（三）资格审查</w:t>
      </w:r>
    </w:p>
    <w:p>
      <w:pPr>
        <w:ind w:firstLine="560" w:firstLineChars="200"/>
        <w:rPr>
          <w:rFonts w:ascii="仿宋" w:hAnsi="仿宋" w:eastAsia="仿宋" w:cs="仿宋"/>
          <w:sz w:val="28"/>
          <w:szCs w:val="28"/>
        </w:rPr>
      </w:pPr>
      <w:r>
        <w:rPr>
          <w:rFonts w:hint="eastAsia" w:ascii="仿宋" w:hAnsi="仿宋" w:eastAsia="仿宋" w:cs="仿宋"/>
          <w:sz w:val="28"/>
          <w:szCs w:val="28"/>
        </w:rPr>
        <w:t>1.网上审核时间</w:t>
      </w:r>
    </w:p>
    <w:p>
      <w:pPr>
        <w:ind w:firstLine="560" w:firstLineChars="200"/>
        <w:rPr>
          <w:rFonts w:ascii="仿宋" w:hAnsi="仿宋" w:eastAsia="仿宋" w:cs="仿宋"/>
          <w:sz w:val="28"/>
          <w:szCs w:val="28"/>
        </w:rPr>
      </w:pPr>
      <w:r>
        <w:rPr>
          <w:rFonts w:hint="eastAsia" w:ascii="仿宋" w:hAnsi="仿宋" w:eastAsia="仿宋" w:cs="仿宋"/>
          <w:sz w:val="28"/>
          <w:szCs w:val="28"/>
        </w:rPr>
        <w:t>2023年</w:t>
      </w:r>
      <w:r>
        <w:rPr>
          <w:rFonts w:ascii="仿宋" w:hAnsi="仿宋" w:eastAsia="仿宋" w:cs="仿宋"/>
          <w:sz w:val="28"/>
          <w:szCs w:val="28"/>
        </w:rPr>
        <w:t>2</w:t>
      </w:r>
      <w:r>
        <w:rPr>
          <w:rFonts w:hint="eastAsia" w:ascii="仿宋" w:hAnsi="仿宋" w:eastAsia="仿宋" w:cs="仿宋"/>
          <w:sz w:val="28"/>
          <w:szCs w:val="28"/>
        </w:rPr>
        <w:t>月</w:t>
      </w:r>
      <w:r>
        <w:rPr>
          <w:rFonts w:ascii="仿宋" w:hAnsi="仿宋" w:eastAsia="仿宋" w:cs="仿宋"/>
          <w:sz w:val="28"/>
          <w:szCs w:val="28"/>
        </w:rPr>
        <w:t>27</w:t>
      </w:r>
      <w:r>
        <w:rPr>
          <w:rFonts w:hint="eastAsia" w:ascii="仿宋" w:hAnsi="仿宋" w:eastAsia="仿宋" w:cs="仿宋"/>
          <w:sz w:val="28"/>
          <w:szCs w:val="28"/>
        </w:rPr>
        <w:t>日9:00—</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3</w:t>
      </w:r>
      <w:r>
        <w:rPr>
          <w:rFonts w:hint="eastAsia" w:ascii="仿宋" w:hAnsi="仿宋" w:eastAsia="仿宋" w:cs="仿宋"/>
          <w:sz w:val="28"/>
          <w:szCs w:val="28"/>
        </w:rPr>
        <w:t>日</w:t>
      </w:r>
      <w:r>
        <w:rPr>
          <w:rFonts w:ascii="仿宋" w:hAnsi="仿宋" w:eastAsia="仿宋" w:cs="仿宋"/>
          <w:sz w:val="28"/>
          <w:szCs w:val="28"/>
        </w:rPr>
        <w:t>18</w:t>
      </w:r>
      <w:r>
        <w:rPr>
          <w:rFonts w:hint="eastAsia" w:ascii="仿宋" w:hAnsi="仿宋" w:eastAsia="仿宋" w:cs="仿宋"/>
          <w:sz w:val="28"/>
          <w:szCs w:val="28"/>
        </w:rPr>
        <w:t>:00</w:t>
      </w:r>
    </w:p>
    <w:p>
      <w:pPr>
        <w:ind w:firstLine="560" w:firstLineChars="200"/>
        <w:rPr>
          <w:rFonts w:ascii="仿宋" w:hAnsi="仿宋" w:eastAsia="仿宋" w:cs="仿宋"/>
          <w:sz w:val="28"/>
          <w:szCs w:val="28"/>
        </w:rPr>
      </w:pPr>
      <w:r>
        <w:rPr>
          <w:rFonts w:hint="eastAsia" w:ascii="仿宋" w:hAnsi="仿宋" w:eastAsia="仿宋" w:cs="仿宋"/>
          <w:sz w:val="28"/>
          <w:szCs w:val="28"/>
        </w:rPr>
        <w:t>2.资格审查标准</w:t>
      </w:r>
    </w:p>
    <w:p>
      <w:pPr>
        <w:ind w:firstLine="560" w:firstLineChars="200"/>
        <w:rPr>
          <w:rFonts w:ascii="仿宋" w:hAnsi="仿宋" w:eastAsia="仿宋" w:cs="仿宋"/>
          <w:sz w:val="28"/>
          <w:szCs w:val="28"/>
        </w:rPr>
      </w:pPr>
      <w:r>
        <w:rPr>
          <w:rFonts w:hint="eastAsia" w:ascii="仿宋" w:hAnsi="仿宋" w:eastAsia="仿宋" w:cs="仿宋"/>
          <w:sz w:val="28"/>
          <w:szCs w:val="28"/>
        </w:rPr>
        <w:t>根据考生填报的信息，对考生的毕业院校、学历、学位、学制、专业、年龄、资格证书等信息进行审核；网上资格初审通过的考生可进入网上缴费环节，缴纳考试服务费100元，农村建档立卡贫困户免费报名。系统显示缴费成功后即报名通过，具备参加笔试资格。查询结果为“初审驳回”的考生可根据提示未通过原因进行修改，审核工作人员根据修改后信息进行再次审核。经修改后，初审结果仍显示“未通过”且不能再修改的考生不具备报名资格。</w:t>
      </w:r>
    </w:p>
    <w:p>
      <w:pPr>
        <w:ind w:firstLine="560" w:firstLineChars="200"/>
        <w:rPr>
          <w:rFonts w:ascii="仿宋" w:hAnsi="仿宋" w:eastAsia="仿宋" w:cs="仿宋"/>
          <w:sz w:val="28"/>
          <w:szCs w:val="28"/>
        </w:rPr>
      </w:pPr>
      <w:r>
        <w:rPr>
          <w:rFonts w:hint="eastAsia" w:ascii="仿宋" w:hAnsi="仿宋" w:eastAsia="仿宋" w:cs="仿宋"/>
          <w:sz w:val="28"/>
          <w:szCs w:val="28"/>
        </w:rPr>
        <w:t>3.考生务必牢记报名时间、打印《准考证》时间、考试时间等重要时间信息，凡是在规定时间未完成相关操作的，将被视为自动放弃。同时，报名和考试期间务必保管好个人的证件和信息，因个人原因造成丢失、被他人盗用和信息被恶意篡改而影响报名和考试的，责任自负。</w:t>
      </w:r>
    </w:p>
    <w:p>
      <w:pPr>
        <w:adjustRightInd w:val="0"/>
        <w:snapToGrid w:val="0"/>
        <w:spacing w:line="57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4.报名实行自律制度，报名者要对自己所填写信息的真实性负责，凡发现弄虚作假或不符合报名资格条件的，一律取消报考资格。</w:t>
      </w:r>
    </w:p>
    <w:p>
      <w:pPr>
        <w:adjustRightInd w:val="0"/>
        <w:snapToGrid w:val="0"/>
        <w:spacing w:line="570" w:lineRule="exact"/>
        <w:ind w:firstLine="562" w:firstLineChars="200"/>
        <w:textAlignment w:val="baseline"/>
        <w:rPr>
          <w:rFonts w:ascii="仿宋" w:hAnsi="仿宋" w:eastAsia="仿宋" w:cs="仿宋"/>
          <w:b/>
          <w:bCs/>
          <w:kern w:val="0"/>
          <w:sz w:val="28"/>
          <w:szCs w:val="28"/>
        </w:rPr>
      </w:pPr>
      <w:r>
        <w:rPr>
          <w:rFonts w:hint="eastAsia" w:ascii="仿宋" w:hAnsi="仿宋" w:eastAsia="仿宋" w:cs="仿宋"/>
          <w:b/>
          <w:bCs/>
          <w:kern w:val="0"/>
          <w:sz w:val="28"/>
          <w:szCs w:val="28"/>
        </w:rPr>
        <w:t>（四）笔试</w:t>
      </w:r>
    </w:p>
    <w:p>
      <w:pPr>
        <w:pStyle w:val="9"/>
        <w:widowControl/>
        <w:spacing w:line="620" w:lineRule="exact"/>
        <w:ind w:firstLine="560" w:firstLineChars="200"/>
        <w:rPr>
          <w:rFonts w:ascii="仿宋" w:hAnsi="仿宋" w:eastAsia="仿宋" w:cs="仿宋"/>
          <w:bCs/>
          <w:sz w:val="28"/>
          <w:szCs w:val="28"/>
        </w:rPr>
      </w:pPr>
      <w:r>
        <w:rPr>
          <w:rFonts w:hint="eastAsia" w:ascii="仿宋" w:hAnsi="仿宋" w:eastAsia="仿宋" w:cs="仿宋"/>
          <w:bCs/>
          <w:sz w:val="28"/>
          <w:szCs w:val="28"/>
        </w:rPr>
        <w:t>1.预计笔试准考证打印时间</w:t>
      </w:r>
    </w:p>
    <w:p>
      <w:pPr>
        <w:widowControl/>
        <w:spacing w:line="62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2023年</w:t>
      </w:r>
      <w:r>
        <w:rPr>
          <w:rFonts w:ascii="仿宋" w:hAnsi="仿宋" w:eastAsia="仿宋" w:cs="仿宋"/>
          <w:kern w:val="0"/>
          <w:sz w:val="28"/>
          <w:szCs w:val="28"/>
        </w:rPr>
        <w:t>3</w:t>
      </w:r>
      <w:r>
        <w:rPr>
          <w:rFonts w:hint="eastAsia" w:ascii="仿宋" w:hAnsi="仿宋" w:eastAsia="仿宋" w:cs="仿宋"/>
          <w:kern w:val="0"/>
          <w:sz w:val="28"/>
          <w:szCs w:val="28"/>
        </w:rPr>
        <w:t>月</w:t>
      </w:r>
      <w:r>
        <w:rPr>
          <w:rFonts w:ascii="仿宋" w:hAnsi="仿宋" w:eastAsia="仿宋" w:cs="仿宋"/>
          <w:sz w:val="28"/>
          <w:szCs w:val="28"/>
        </w:rPr>
        <w:t>4</w:t>
      </w:r>
      <w:r>
        <w:rPr>
          <w:rFonts w:hint="eastAsia" w:ascii="仿宋" w:hAnsi="仿宋" w:eastAsia="仿宋" w:cs="仿宋"/>
          <w:kern w:val="0"/>
          <w:sz w:val="28"/>
          <w:szCs w:val="28"/>
        </w:rPr>
        <w:t>日</w:t>
      </w:r>
      <w:r>
        <w:rPr>
          <w:rFonts w:hint="eastAsia" w:ascii="仿宋" w:hAnsi="仿宋" w:eastAsia="仿宋" w:cs="仿宋"/>
          <w:sz w:val="28"/>
          <w:szCs w:val="28"/>
        </w:rPr>
        <w:t>9:00</w:t>
      </w:r>
      <w:r>
        <w:rPr>
          <w:rFonts w:hint="eastAsia" w:ascii="仿宋" w:hAnsi="仿宋" w:eastAsia="仿宋" w:cs="仿宋"/>
          <w:kern w:val="0"/>
          <w:sz w:val="28"/>
          <w:szCs w:val="28"/>
        </w:rPr>
        <w:t>至2023年</w:t>
      </w:r>
      <w:r>
        <w:rPr>
          <w:rFonts w:ascii="仿宋" w:hAnsi="仿宋" w:eastAsia="仿宋" w:cs="仿宋"/>
          <w:kern w:val="0"/>
          <w:sz w:val="28"/>
          <w:szCs w:val="28"/>
        </w:rPr>
        <w:t>3</w:t>
      </w:r>
      <w:r>
        <w:rPr>
          <w:rFonts w:hint="eastAsia" w:ascii="仿宋" w:hAnsi="仿宋" w:eastAsia="仿宋" w:cs="仿宋"/>
          <w:kern w:val="0"/>
          <w:sz w:val="28"/>
          <w:szCs w:val="28"/>
        </w:rPr>
        <w:t>月</w:t>
      </w:r>
      <w:r>
        <w:rPr>
          <w:rFonts w:ascii="仿宋" w:hAnsi="仿宋" w:eastAsia="仿宋" w:cs="仿宋"/>
          <w:sz w:val="28"/>
          <w:szCs w:val="28"/>
        </w:rPr>
        <w:t>4</w:t>
      </w:r>
      <w:r>
        <w:rPr>
          <w:rFonts w:hint="eastAsia" w:ascii="仿宋" w:hAnsi="仿宋" w:eastAsia="仿宋" w:cs="仿宋"/>
          <w:kern w:val="0"/>
          <w:sz w:val="28"/>
          <w:szCs w:val="28"/>
        </w:rPr>
        <w:t>日</w:t>
      </w:r>
      <w:r>
        <w:rPr>
          <w:rFonts w:hint="eastAsia" w:ascii="仿宋" w:hAnsi="仿宋" w:eastAsia="仿宋" w:cs="仿宋"/>
          <w:sz w:val="28"/>
          <w:szCs w:val="28"/>
        </w:rPr>
        <w:t>17:00</w:t>
      </w:r>
      <w:r>
        <w:rPr>
          <w:rFonts w:hint="eastAsia" w:ascii="仿宋" w:hAnsi="仿宋" w:eastAsia="仿宋" w:cs="仿宋"/>
          <w:kern w:val="0"/>
          <w:sz w:val="28"/>
          <w:szCs w:val="28"/>
        </w:rPr>
        <w:t>（具体以公告为准）</w:t>
      </w:r>
    </w:p>
    <w:p>
      <w:pPr>
        <w:widowControl/>
        <w:spacing w:line="62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2.笔试采取闭卷方式进行。</w:t>
      </w:r>
    </w:p>
    <w:p>
      <w:pPr>
        <w:widowControl/>
        <w:spacing w:line="62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（1）笔试时间、地点：</w:t>
      </w:r>
      <w:r>
        <w:rPr>
          <w:rFonts w:hint="eastAsia" w:ascii="仿宋" w:hAnsi="仿宋" w:eastAsia="仿宋" w:cs="仿宋"/>
          <w:sz w:val="28"/>
          <w:szCs w:val="28"/>
        </w:rPr>
        <w:t>以《笔试准考证》（报名网站自助打印）注明的时间、地点为准。参加笔试时，必须同时携带准考证和身份证原件。</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（2）考试内容：以时事政治、行政职业能力测验等知识相结合，满分为100分，笔试成绩占总成绩40%。</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（3）笔试成绩查询：</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预计时间2023年</w:t>
      </w:r>
      <w:r>
        <w:rPr>
          <w:rFonts w:ascii="仿宋" w:hAnsi="仿宋" w:eastAsia="仿宋" w:cs="仿宋"/>
          <w:kern w:val="0"/>
          <w:sz w:val="28"/>
          <w:szCs w:val="28"/>
        </w:rPr>
        <w:t>3</w:t>
      </w:r>
      <w:r>
        <w:rPr>
          <w:rFonts w:hint="eastAsia" w:ascii="仿宋" w:hAnsi="仿宋" w:eastAsia="仿宋" w:cs="仿宋"/>
          <w:kern w:val="0"/>
          <w:sz w:val="28"/>
          <w:szCs w:val="28"/>
        </w:rPr>
        <w:t>月</w:t>
      </w:r>
      <w:r>
        <w:rPr>
          <w:rFonts w:ascii="仿宋" w:hAnsi="仿宋" w:eastAsia="仿宋" w:cs="仿宋"/>
          <w:kern w:val="0"/>
          <w:sz w:val="28"/>
          <w:szCs w:val="28"/>
        </w:rPr>
        <w:t>5</w:t>
      </w:r>
      <w:r>
        <w:rPr>
          <w:rFonts w:hint="eastAsia" w:ascii="仿宋" w:hAnsi="仿宋" w:eastAsia="仿宋" w:cs="仿宋"/>
          <w:kern w:val="0"/>
          <w:sz w:val="28"/>
          <w:szCs w:val="28"/>
        </w:rPr>
        <w:t>日</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笔试的成绩及进入面试人选名单可于笔试结束次日登陆网上报名系统进行查询。</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（4）本次考试不指定考试辅导用书，不举办也不委托任何机构或个人举办考试辅导培训班。</w:t>
      </w:r>
    </w:p>
    <w:p>
      <w:pPr>
        <w:adjustRightInd w:val="0"/>
        <w:snapToGrid w:val="0"/>
        <w:spacing w:line="57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（五）面试</w:t>
      </w:r>
    </w:p>
    <w:p>
      <w:pPr>
        <w:pStyle w:val="9"/>
        <w:widowControl/>
        <w:spacing w:line="620" w:lineRule="exact"/>
        <w:ind w:firstLine="560" w:firstLineChars="200"/>
        <w:rPr>
          <w:rFonts w:ascii="仿宋" w:hAnsi="仿宋" w:eastAsia="仿宋" w:cs="仿宋"/>
          <w:sz w:val="28"/>
          <w:szCs w:val="28"/>
        </w:rPr>
      </w:pPr>
      <w:r>
        <w:rPr>
          <w:rFonts w:hint="eastAsia" w:ascii="仿宋" w:hAnsi="仿宋" w:eastAsia="仿宋" w:cs="仿宋"/>
          <w:sz w:val="28"/>
          <w:szCs w:val="28"/>
        </w:rPr>
        <w:t>预计面试通知单打印：2023年</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5</w:t>
      </w:r>
      <w:r>
        <w:rPr>
          <w:rFonts w:hint="eastAsia" w:ascii="仿宋" w:hAnsi="仿宋" w:eastAsia="仿宋" w:cs="仿宋"/>
          <w:sz w:val="28"/>
          <w:szCs w:val="28"/>
        </w:rPr>
        <w:t>日-</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6</w:t>
      </w:r>
      <w:r>
        <w:rPr>
          <w:rFonts w:hint="eastAsia" w:ascii="仿宋" w:hAnsi="仿宋" w:eastAsia="仿宋" w:cs="仿宋"/>
          <w:sz w:val="28"/>
          <w:szCs w:val="28"/>
        </w:rPr>
        <w:t>日1</w:t>
      </w:r>
      <w:r>
        <w:rPr>
          <w:rFonts w:ascii="仿宋" w:hAnsi="仿宋" w:eastAsia="仿宋" w:cs="仿宋"/>
          <w:sz w:val="28"/>
          <w:szCs w:val="28"/>
        </w:rPr>
        <w:t>2</w:t>
      </w:r>
      <w:r>
        <w:rPr>
          <w:rFonts w:hint="eastAsia" w:ascii="仿宋" w:hAnsi="仿宋" w:eastAsia="仿宋" w:cs="仿宋"/>
          <w:sz w:val="28"/>
          <w:szCs w:val="28"/>
        </w:rPr>
        <w:t>:0</w:t>
      </w:r>
      <w:r>
        <w:rPr>
          <w:rFonts w:ascii="仿宋" w:hAnsi="仿宋" w:eastAsia="仿宋" w:cs="仿宋"/>
          <w:sz w:val="28"/>
          <w:szCs w:val="28"/>
        </w:rPr>
        <w:t>0</w:t>
      </w:r>
    </w:p>
    <w:p>
      <w:pPr>
        <w:pStyle w:val="9"/>
        <w:widowControl/>
        <w:spacing w:line="620" w:lineRule="exact"/>
        <w:ind w:firstLine="560" w:firstLineChars="200"/>
        <w:rPr>
          <w:rFonts w:ascii="仿宋" w:hAnsi="仿宋" w:eastAsia="仿宋" w:cs="仿宋"/>
          <w:sz w:val="28"/>
          <w:szCs w:val="28"/>
        </w:rPr>
      </w:pPr>
      <w:r>
        <w:rPr>
          <w:rFonts w:hint="eastAsia" w:ascii="仿宋" w:hAnsi="仿宋" w:eastAsia="仿宋" w:cs="仿宋"/>
          <w:sz w:val="28"/>
          <w:szCs w:val="28"/>
        </w:rPr>
        <w:t>预计面试时间：2023年</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6</w:t>
      </w:r>
      <w:r>
        <w:rPr>
          <w:rFonts w:hint="eastAsia" w:ascii="仿宋" w:hAnsi="仿宋" w:eastAsia="仿宋" w:cs="仿宋"/>
          <w:sz w:val="28"/>
          <w:szCs w:val="28"/>
        </w:rPr>
        <w:t>日</w:t>
      </w:r>
    </w:p>
    <w:p>
      <w:pPr>
        <w:widowControl/>
        <w:numPr>
          <w:ilvl w:val="0"/>
          <w:numId w:val="2"/>
        </w:numPr>
        <w:shd w:val="clear" w:color="auto" w:fill="FFFFFF"/>
        <w:spacing w:line="560" w:lineRule="atLeast"/>
        <w:ind w:firstLine="640"/>
        <w:jc w:val="left"/>
        <w:rPr>
          <w:rFonts w:ascii="仿宋" w:hAnsi="仿宋" w:eastAsia="仿宋" w:cs="仿宋"/>
          <w:sz w:val="28"/>
          <w:szCs w:val="28"/>
          <w:shd w:val="clear" w:color="auto" w:fill="FFFFFF"/>
        </w:rPr>
      </w:pPr>
      <w:r>
        <w:rPr>
          <w:rFonts w:hint="eastAsia" w:ascii="仿宋" w:hAnsi="仿宋" w:eastAsia="仿宋" w:cs="仿宋"/>
          <w:kern w:val="0"/>
          <w:sz w:val="28"/>
          <w:szCs w:val="28"/>
        </w:rPr>
        <w:t>面试人选确定。</w:t>
      </w:r>
      <w:r>
        <w:rPr>
          <w:rFonts w:hint="eastAsia" w:ascii="仿宋" w:hAnsi="仿宋" w:eastAsia="仿宋" w:cs="仿宋"/>
          <w:sz w:val="28"/>
          <w:szCs w:val="28"/>
          <w:shd w:val="clear" w:color="auto" w:fill="FFFFFF"/>
        </w:rPr>
        <w:t>按照招聘人数和面试人数1:2的比例，依据笔试成绩从高分到低分的顺序确定面试人选。如比例内末位笔试成绩并列的都进入面试环节。</w:t>
      </w:r>
    </w:p>
    <w:p>
      <w:pPr>
        <w:widowControl/>
        <w:shd w:val="clear" w:color="auto" w:fill="FFFFFF"/>
        <w:spacing w:line="560" w:lineRule="atLeast"/>
        <w:ind w:firstLine="640"/>
        <w:jc w:val="left"/>
        <w:rPr>
          <w:rFonts w:ascii="仿宋" w:hAnsi="仿宋" w:eastAsia="仿宋" w:cs="仿宋"/>
          <w:kern w:val="0"/>
          <w:sz w:val="28"/>
          <w:szCs w:val="28"/>
        </w:rPr>
      </w:pPr>
      <w:r>
        <w:rPr>
          <w:rFonts w:hint="eastAsia" w:ascii="仿宋" w:hAnsi="仿宋" w:eastAsia="仿宋" w:cs="仿宋"/>
          <w:kern w:val="0"/>
          <w:sz w:val="28"/>
          <w:szCs w:val="28"/>
        </w:rPr>
        <w:t>（2）进入面试的考生需登录网上报名系统自行打印《面试通知单》。面试具体时间、地点等安排及要求详见《面试通知单》。</w:t>
      </w:r>
    </w:p>
    <w:p>
      <w:pPr>
        <w:spacing w:line="560" w:lineRule="exact"/>
        <w:ind w:firstLine="560" w:firstLineChars="200"/>
        <w:rPr>
          <w:rFonts w:ascii="仿宋" w:hAnsi="仿宋" w:eastAsia="仿宋" w:cs="仿宋"/>
          <w:bCs/>
          <w:sz w:val="28"/>
          <w:szCs w:val="28"/>
        </w:rPr>
      </w:pPr>
      <w:r>
        <w:rPr>
          <w:rFonts w:hint="eastAsia" w:ascii="仿宋" w:hAnsi="仿宋" w:eastAsia="仿宋" w:cs="仿宋"/>
          <w:kern w:val="0"/>
          <w:sz w:val="28"/>
          <w:szCs w:val="28"/>
        </w:rPr>
        <w:t>（3）面试方式。</w:t>
      </w:r>
      <w:r>
        <w:rPr>
          <w:rFonts w:hint="eastAsia" w:ascii="仿宋" w:hAnsi="仿宋" w:eastAsia="仿宋" w:cs="仿宋"/>
          <w:sz w:val="28"/>
          <w:szCs w:val="28"/>
        </w:rPr>
        <w:t>面试采取结构化方式进行。按抽签决定面试顺序，满分100分,面试成绩占总成绩60%。面试合格分数线为60分，凡低于面试合格分数线的考生不予聘用。</w:t>
      </w:r>
    </w:p>
    <w:p>
      <w:pPr>
        <w:widowControl/>
        <w:shd w:val="clear" w:color="auto" w:fill="FFFFFF"/>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（4）总成绩合成。面试结束后，按笔试成绩、面试成绩两部分计算考试总成绩。总成绩计算公式：考试总成绩＝笔试成绩×40%＋面试成绩×60%。</w:t>
      </w:r>
    </w:p>
    <w:p>
      <w:pPr>
        <w:pStyle w:val="9"/>
        <w:widowControl/>
        <w:ind w:firstLine="562" w:firstLineChars="200"/>
        <w:rPr>
          <w:rFonts w:ascii="仿宋" w:hAnsi="仿宋" w:eastAsia="仿宋" w:cs="仿宋"/>
          <w:b/>
          <w:bCs/>
          <w:sz w:val="28"/>
          <w:szCs w:val="28"/>
        </w:rPr>
      </w:pPr>
      <w:r>
        <w:rPr>
          <w:rFonts w:hint="eastAsia" w:ascii="仿宋" w:hAnsi="仿宋" w:eastAsia="仿宋" w:cs="仿宋"/>
          <w:b/>
          <w:bCs/>
          <w:sz w:val="28"/>
          <w:szCs w:val="28"/>
        </w:rPr>
        <w:t>（六）总成绩公示</w:t>
      </w:r>
    </w:p>
    <w:p>
      <w:pPr>
        <w:pStyle w:val="9"/>
        <w:widowControl/>
        <w:ind w:firstLine="560" w:firstLineChars="200"/>
        <w:rPr>
          <w:rFonts w:ascii="仿宋" w:hAnsi="仿宋" w:eastAsia="仿宋" w:cs="仿宋"/>
          <w:sz w:val="28"/>
          <w:szCs w:val="28"/>
        </w:rPr>
      </w:pPr>
      <w:r>
        <w:rPr>
          <w:rFonts w:hint="eastAsia" w:ascii="仿宋" w:hAnsi="仿宋" w:eastAsia="仿宋" w:cs="仿宋"/>
          <w:sz w:val="28"/>
          <w:szCs w:val="28"/>
        </w:rPr>
        <w:t>预计公示时间：2023年</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7</w:t>
      </w:r>
      <w:r>
        <w:rPr>
          <w:rFonts w:hint="eastAsia" w:ascii="仿宋" w:hAnsi="仿宋" w:eastAsia="仿宋" w:cs="仿宋"/>
          <w:sz w:val="28"/>
          <w:szCs w:val="28"/>
        </w:rPr>
        <w:t>日9:0</w:t>
      </w:r>
      <w:r>
        <w:rPr>
          <w:rFonts w:ascii="仿宋" w:hAnsi="仿宋" w:eastAsia="仿宋" w:cs="仿宋"/>
          <w:sz w:val="28"/>
          <w:szCs w:val="28"/>
        </w:rPr>
        <w:t>0</w:t>
      </w:r>
      <w:r>
        <w:rPr>
          <w:rFonts w:hint="eastAsia" w:ascii="仿宋" w:hAnsi="仿宋" w:eastAsia="仿宋" w:cs="仿宋"/>
          <w:sz w:val="28"/>
          <w:szCs w:val="28"/>
        </w:rPr>
        <w:t>-</w:t>
      </w:r>
      <w:r>
        <w:rPr>
          <w:rFonts w:ascii="仿宋" w:hAnsi="仿宋" w:eastAsia="仿宋" w:cs="仿宋"/>
          <w:sz w:val="28"/>
          <w:szCs w:val="28"/>
        </w:rPr>
        <w:t>17</w:t>
      </w:r>
      <w:r>
        <w:rPr>
          <w:rFonts w:hint="eastAsia" w:ascii="仿宋" w:hAnsi="仿宋" w:eastAsia="仿宋" w:cs="仿宋"/>
          <w:sz w:val="28"/>
          <w:szCs w:val="28"/>
        </w:rPr>
        <w:t>:0</w:t>
      </w:r>
      <w:r>
        <w:rPr>
          <w:rFonts w:ascii="仿宋" w:hAnsi="仿宋" w:eastAsia="仿宋" w:cs="仿宋"/>
          <w:sz w:val="28"/>
          <w:szCs w:val="28"/>
        </w:rPr>
        <w:t>0</w:t>
      </w:r>
    </w:p>
    <w:p>
      <w:pPr>
        <w:widowControl/>
        <w:shd w:val="clear" w:color="auto" w:fill="FFFFFF"/>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按照考生总成绩由高分到低分按1：1的比例确定进入下一环节人员。比例内末位考生总成绩如出现并列，按以下顺序确定进入下一环节：中共党员者，面试成绩高者，学历(学位)较高者。</w:t>
      </w:r>
    </w:p>
    <w:p>
      <w:pPr>
        <w:widowControl/>
        <w:shd w:val="clear" w:color="auto" w:fill="FFFFFF"/>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（七）体检</w:t>
      </w:r>
    </w:p>
    <w:p>
      <w:pPr>
        <w:pStyle w:val="9"/>
        <w:widowControl/>
        <w:ind w:firstLine="560" w:firstLineChars="200"/>
        <w:rPr>
          <w:rFonts w:ascii="仿宋" w:hAnsi="仿宋" w:eastAsia="仿宋" w:cs="仿宋"/>
          <w:sz w:val="28"/>
          <w:szCs w:val="28"/>
        </w:rPr>
      </w:pPr>
      <w:r>
        <w:rPr>
          <w:rFonts w:hint="eastAsia" w:ascii="仿宋" w:hAnsi="仿宋" w:eastAsia="仿宋" w:cs="仿宋"/>
          <w:sz w:val="28"/>
          <w:szCs w:val="28"/>
        </w:rPr>
        <w:t>预计体检时间：2023年</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8</w:t>
      </w:r>
      <w:r>
        <w:rPr>
          <w:rFonts w:hint="eastAsia" w:ascii="仿宋" w:hAnsi="仿宋" w:eastAsia="仿宋" w:cs="仿宋"/>
          <w:sz w:val="28"/>
          <w:szCs w:val="28"/>
        </w:rPr>
        <w:t>日</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体检委托专业机构（具体以公告为准）组织。体检项目标准按照《公务员体检通用标准(试行)》的有关规定执行，费用自理。</w:t>
      </w:r>
    </w:p>
    <w:p>
      <w:pPr>
        <w:pStyle w:val="10"/>
        <w:widowControl/>
        <w:ind w:firstLine="562" w:firstLineChars="200"/>
        <w:rPr>
          <w:rFonts w:ascii="仿宋" w:hAnsi="仿宋" w:eastAsia="仿宋" w:cs="仿宋"/>
          <w:b/>
          <w:bCs/>
          <w:sz w:val="28"/>
          <w:szCs w:val="28"/>
        </w:rPr>
      </w:pPr>
      <w:r>
        <w:rPr>
          <w:rFonts w:hint="eastAsia" w:ascii="仿宋" w:hAnsi="仿宋" w:eastAsia="仿宋" w:cs="仿宋"/>
          <w:b/>
          <w:bCs/>
          <w:sz w:val="28"/>
          <w:szCs w:val="28"/>
        </w:rPr>
        <w:t>（八）政审</w:t>
      </w:r>
    </w:p>
    <w:p>
      <w:pPr>
        <w:pStyle w:val="10"/>
        <w:widowControl/>
        <w:ind w:firstLine="560" w:firstLineChars="200"/>
        <w:rPr>
          <w:rFonts w:ascii="仿宋" w:hAnsi="仿宋" w:eastAsia="仿宋" w:cs="仿宋"/>
          <w:sz w:val="28"/>
          <w:szCs w:val="28"/>
        </w:rPr>
      </w:pPr>
      <w:r>
        <w:rPr>
          <w:rFonts w:hint="eastAsia" w:ascii="仿宋" w:hAnsi="仿宋" w:eastAsia="仿宋" w:cs="仿宋"/>
          <w:sz w:val="28"/>
          <w:szCs w:val="28"/>
        </w:rPr>
        <w:t>对笔试、面试、体检均合格的考生，需填报《政审表》，经相关部门或单位签署意见并盖公章后，于2023年</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10</w:t>
      </w:r>
      <w:r>
        <w:rPr>
          <w:rFonts w:hint="eastAsia" w:ascii="仿宋" w:hAnsi="仿宋" w:eastAsia="仿宋" w:cs="仿宋"/>
          <w:sz w:val="28"/>
          <w:szCs w:val="28"/>
        </w:rPr>
        <w:t>日前携带身份证及《政审表》到指定地点参加政审。</w:t>
      </w:r>
    </w:p>
    <w:p>
      <w:pPr>
        <w:adjustRightInd w:val="0"/>
        <w:snapToGrid w:val="0"/>
        <w:spacing w:line="57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（九）拟录用人员公示</w:t>
      </w:r>
    </w:p>
    <w:p>
      <w:pPr>
        <w:pStyle w:val="9"/>
        <w:widowControl/>
        <w:ind w:firstLine="560" w:firstLineChars="200"/>
        <w:rPr>
          <w:rFonts w:ascii="仿宋" w:hAnsi="仿宋" w:eastAsia="仿宋" w:cs="仿宋"/>
          <w:sz w:val="28"/>
          <w:szCs w:val="28"/>
        </w:rPr>
      </w:pPr>
      <w:r>
        <w:rPr>
          <w:rFonts w:hint="eastAsia" w:ascii="仿宋" w:hAnsi="仿宋" w:eastAsia="仿宋" w:cs="仿宋"/>
          <w:sz w:val="28"/>
          <w:szCs w:val="28"/>
        </w:rPr>
        <w:t>预计公示时间：2023年</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11</w:t>
      </w:r>
      <w:r>
        <w:rPr>
          <w:rFonts w:hint="eastAsia" w:ascii="仿宋" w:hAnsi="仿宋" w:eastAsia="仿宋" w:cs="仿宋"/>
          <w:sz w:val="28"/>
          <w:szCs w:val="28"/>
        </w:rPr>
        <w:t>日-</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15</w:t>
      </w:r>
      <w:r>
        <w:rPr>
          <w:rFonts w:hint="eastAsia" w:ascii="仿宋" w:hAnsi="仿宋" w:eastAsia="仿宋" w:cs="仿宋"/>
          <w:sz w:val="28"/>
          <w:szCs w:val="28"/>
        </w:rPr>
        <w:t>日</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对笔试、面试、体检、政审均合格的考生确定为拟录用人选，在报名网站公布名单并公示</w:t>
      </w:r>
      <w:r>
        <w:rPr>
          <w:rFonts w:ascii="仿宋" w:hAnsi="仿宋" w:eastAsia="仿宋" w:cs="仿宋"/>
          <w:kern w:val="0"/>
          <w:sz w:val="28"/>
          <w:szCs w:val="28"/>
        </w:rPr>
        <w:t>5</w:t>
      </w:r>
      <w:r>
        <w:rPr>
          <w:rFonts w:hint="eastAsia" w:ascii="仿宋" w:hAnsi="仿宋" w:eastAsia="仿宋" w:cs="仿宋"/>
          <w:kern w:val="0"/>
          <w:sz w:val="28"/>
          <w:szCs w:val="28"/>
        </w:rPr>
        <w:t>天。经公示期满无异议的拟录用人员，或有反映问题但经核实不影响聘用的，办理录用手续。</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对公示反映有严重问题并查有实据，不符合录用条件的，取消其拟录用人选资格，对反映有严重问题但一时难以查实的，暂缓录用，待查实并做出结论后决定是否录用。</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凡考生未在规定时间内按要求参加笔试、面试、体检、政审、报到等情况的，均视为自动放弃资格。考生因体检不合格或本人主动放弃的，按总成绩由高分到低分依次递补进入体检、拟录用程序。</w:t>
      </w:r>
    </w:p>
    <w:p>
      <w:pPr>
        <w:adjustRightInd w:val="0"/>
        <w:snapToGrid w:val="0"/>
        <w:spacing w:line="57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（十）入职及合同签订</w:t>
      </w:r>
    </w:p>
    <w:p>
      <w:pPr>
        <w:pStyle w:val="9"/>
        <w:widowControl/>
        <w:ind w:firstLine="560" w:firstLineChars="200"/>
        <w:rPr>
          <w:rFonts w:ascii="仿宋" w:hAnsi="仿宋" w:eastAsia="仿宋" w:cs="仿宋"/>
          <w:sz w:val="28"/>
          <w:szCs w:val="28"/>
        </w:rPr>
      </w:pPr>
      <w:r>
        <w:rPr>
          <w:rFonts w:hint="eastAsia" w:ascii="仿宋" w:hAnsi="仿宋" w:eastAsia="仿宋" w:cs="仿宋"/>
          <w:sz w:val="28"/>
          <w:szCs w:val="28"/>
        </w:rPr>
        <w:t>预计时间：2023年</w:t>
      </w:r>
      <w:r>
        <w:rPr>
          <w:rFonts w:ascii="仿宋" w:hAnsi="仿宋" w:eastAsia="仿宋" w:cs="仿宋"/>
          <w:sz w:val="28"/>
          <w:szCs w:val="28"/>
        </w:rPr>
        <w:t>3</w:t>
      </w:r>
      <w:r>
        <w:rPr>
          <w:rFonts w:hint="eastAsia" w:ascii="仿宋" w:hAnsi="仿宋" w:eastAsia="仿宋" w:cs="仿宋"/>
          <w:sz w:val="28"/>
          <w:szCs w:val="28"/>
        </w:rPr>
        <w:t>月</w:t>
      </w:r>
      <w:r>
        <w:rPr>
          <w:rFonts w:ascii="仿宋" w:hAnsi="仿宋" w:eastAsia="仿宋" w:cs="仿宋"/>
          <w:sz w:val="28"/>
          <w:szCs w:val="28"/>
        </w:rPr>
        <w:t>16</w:t>
      </w:r>
      <w:r>
        <w:rPr>
          <w:rFonts w:hint="eastAsia" w:ascii="仿宋" w:hAnsi="仿宋" w:eastAsia="仿宋" w:cs="仿宋"/>
          <w:sz w:val="28"/>
          <w:szCs w:val="28"/>
        </w:rPr>
        <w:t>日</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公示期满无异议后，由第三方人力资源机构与拟录用对象签订劳动合同。合同期限为</w:t>
      </w:r>
      <w:r>
        <w:rPr>
          <w:rFonts w:hint="eastAsia" w:ascii="仿宋" w:hAnsi="仿宋" w:eastAsia="仿宋" w:cs="仿宋"/>
          <w:kern w:val="0"/>
          <w:sz w:val="28"/>
          <w:szCs w:val="28"/>
          <w:lang w:val="en-US" w:eastAsia="zh-CN"/>
        </w:rPr>
        <w:t>2</w:t>
      </w:r>
      <w:bookmarkStart w:id="0" w:name="_GoBack"/>
      <w:bookmarkEnd w:id="0"/>
      <w:r>
        <w:rPr>
          <w:rFonts w:hint="eastAsia" w:ascii="仿宋" w:hAnsi="仿宋" w:eastAsia="仿宋" w:cs="仿宋"/>
          <w:kern w:val="0"/>
          <w:sz w:val="28"/>
          <w:szCs w:val="28"/>
        </w:rPr>
        <w:t>年，期满考核合格可续签。</w:t>
      </w:r>
    </w:p>
    <w:p>
      <w:pPr>
        <w:adjustRightInd w:val="0"/>
        <w:snapToGrid w:val="0"/>
        <w:spacing w:line="57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五、薪酬待遇</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岗位工资为2</w:t>
      </w:r>
      <w:r>
        <w:rPr>
          <w:rFonts w:ascii="仿宋" w:hAnsi="仿宋" w:eastAsia="仿宋" w:cs="仿宋"/>
          <w:kern w:val="0"/>
          <w:sz w:val="28"/>
          <w:szCs w:val="28"/>
        </w:rPr>
        <w:t>850</w:t>
      </w:r>
      <w:r>
        <w:rPr>
          <w:rFonts w:hint="eastAsia" w:ascii="仿宋" w:hAnsi="仿宋" w:eastAsia="仿宋" w:cs="仿宋"/>
          <w:kern w:val="0"/>
          <w:sz w:val="28"/>
          <w:szCs w:val="28"/>
        </w:rPr>
        <w:t>元/月，缴纳养老、失业、工伤、医疗、生育，“五险”基数以区人社局核算为准，其中个人缴纳部分由本人承担，从个人应发工资中扣除。</w:t>
      </w:r>
    </w:p>
    <w:p>
      <w:pPr>
        <w:adjustRightInd w:val="0"/>
        <w:snapToGrid w:val="0"/>
        <w:spacing w:line="570" w:lineRule="exact"/>
        <w:ind w:firstLine="560" w:firstLineChars="200"/>
        <w:rPr>
          <w:rFonts w:ascii="仿宋" w:hAnsi="仿宋" w:eastAsia="仿宋" w:cs="仿宋"/>
          <w:b/>
          <w:bCs/>
          <w:kern w:val="0"/>
          <w:sz w:val="28"/>
          <w:szCs w:val="28"/>
        </w:rPr>
      </w:pPr>
      <w:r>
        <w:rPr>
          <w:rFonts w:hint="eastAsia" w:ascii="仿宋" w:hAnsi="仿宋" w:eastAsia="仿宋" w:cs="仿宋"/>
          <w:kern w:val="0"/>
          <w:sz w:val="28"/>
          <w:szCs w:val="28"/>
        </w:rPr>
        <w:t>五、</w:t>
      </w:r>
      <w:r>
        <w:rPr>
          <w:rFonts w:hint="eastAsia" w:ascii="仿宋" w:hAnsi="仿宋" w:eastAsia="仿宋" w:cs="仿宋"/>
          <w:b/>
          <w:bCs/>
          <w:kern w:val="0"/>
          <w:sz w:val="28"/>
          <w:szCs w:val="28"/>
        </w:rPr>
        <w:t>日常管理</w:t>
      </w:r>
    </w:p>
    <w:p>
      <w:pPr>
        <w:adjustRightInd w:val="0"/>
        <w:snapToGrid w:val="0"/>
        <w:spacing w:line="57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由</w:t>
      </w:r>
      <w:r>
        <w:rPr>
          <w:rFonts w:hint="eastAsia" w:ascii="仿宋" w:hAnsi="仿宋" w:eastAsia="仿宋" w:cs="仿宋"/>
          <w:kern w:val="0"/>
          <w:sz w:val="28"/>
          <w:szCs w:val="28"/>
          <w:lang w:val="en-US" w:eastAsia="zh-CN"/>
        </w:rPr>
        <w:t>石家庄市</w:t>
      </w:r>
      <w:r>
        <w:rPr>
          <w:rFonts w:hint="eastAsia" w:ascii="仿宋" w:hAnsi="仿宋" w:eastAsia="仿宋" w:cs="仿宋"/>
          <w:sz w:val="28"/>
          <w:szCs w:val="28"/>
        </w:rPr>
        <w:t>藁城区数据资源管理局</w:t>
      </w:r>
      <w:r>
        <w:rPr>
          <w:rFonts w:hint="eastAsia" w:ascii="仿宋" w:hAnsi="仿宋" w:eastAsia="仿宋" w:cs="仿宋"/>
          <w:kern w:val="0"/>
          <w:sz w:val="28"/>
          <w:szCs w:val="28"/>
        </w:rPr>
        <w:t>负责日常管理和考核工作，人事档案存放在第三方人力资源机构（具备档案托管资质）。</w:t>
      </w:r>
    </w:p>
    <w:p>
      <w:pPr>
        <w:adjustRightInd w:val="0"/>
        <w:snapToGrid w:val="0"/>
        <w:spacing w:line="570" w:lineRule="exact"/>
        <w:ind w:firstLine="562" w:firstLineChars="200"/>
        <w:rPr>
          <w:rFonts w:ascii="仿宋" w:hAnsi="仿宋" w:eastAsia="仿宋" w:cs="仿宋"/>
          <w:kern w:val="0"/>
          <w:sz w:val="28"/>
          <w:szCs w:val="28"/>
        </w:rPr>
      </w:pPr>
      <w:r>
        <w:rPr>
          <w:rFonts w:hint="eastAsia" w:ascii="仿宋" w:hAnsi="仿宋" w:eastAsia="仿宋" w:cs="仿宋"/>
          <w:b/>
          <w:bCs/>
          <w:sz w:val="28"/>
          <w:szCs w:val="28"/>
        </w:rPr>
        <w:t>特别提醒</w:t>
      </w:r>
      <w:r>
        <w:rPr>
          <w:rFonts w:hint="eastAsia" w:ascii="仿宋" w:hAnsi="仿宋" w:eastAsia="仿宋" w:cs="仿宋"/>
          <w:sz w:val="28"/>
          <w:szCs w:val="28"/>
        </w:rPr>
        <w:t>：</w:t>
      </w:r>
    </w:p>
    <w:p>
      <w:pPr>
        <w:pStyle w:val="9"/>
        <w:widowControl/>
        <w:ind w:firstLine="560" w:firstLineChars="200"/>
        <w:rPr>
          <w:rFonts w:ascii="仿宋" w:hAnsi="仿宋" w:eastAsia="仿宋" w:cs="仿宋"/>
          <w:sz w:val="28"/>
          <w:szCs w:val="28"/>
        </w:rPr>
      </w:pPr>
      <w:r>
        <w:rPr>
          <w:rFonts w:hint="eastAsia" w:ascii="仿宋" w:hAnsi="仿宋" w:eastAsia="仿宋" w:cs="仿宋"/>
          <w:sz w:val="28"/>
          <w:szCs w:val="28"/>
        </w:rPr>
        <w:t>1.请广大考生自觉做到诚实守信，考试前注意做好个人防护，合理选择交通方式出行，以免影响考试。</w:t>
      </w:r>
    </w:p>
    <w:p>
      <w:pPr>
        <w:pStyle w:val="9"/>
        <w:widowControl/>
        <w:ind w:firstLine="560" w:firstLineChars="200"/>
        <w:rPr>
          <w:rFonts w:ascii="仿宋" w:hAnsi="仿宋" w:eastAsia="仿宋" w:cs="仿宋"/>
          <w:sz w:val="28"/>
          <w:szCs w:val="28"/>
        </w:rPr>
      </w:pPr>
      <w:r>
        <w:rPr>
          <w:rFonts w:hint="eastAsia" w:ascii="仿宋" w:hAnsi="仿宋" w:eastAsia="仿宋" w:cs="仿宋"/>
          <w:sz w:val="28"/>
          <w:szCs w:val="28"/>
        </w:rPr>
        <w:t>2.请考生网上报名时，务必填写本人常用联系方式，确保在招录期间保持手机等通讯设备畅通。</w:t>
      </w:r>
    </w:p>
    <w:p>
      <w:pPr>
        <w:widowControl/>
        <w:spacing w:line="640" w:lineRule="atLeast"/>
        <w:ind w:firstLine="560"/>
        <w:jc w:val="left"/>
        <w:rPr>
          <w:rFonts w:ascii="仿宋" w:hAnsi="仿宋" w:eastAsia="仿宋" w:cs="仿宋"/>
          <w:kern w:val="0"/>
          <w:sz w:val="28"/>
          <w:szCs w:val="28"/>
        </w:rPr>
      </w:pPr>
      <w:r>
        <w:rPr>
          <w:rFonts w:hint="eastAsia" w:ascii="仿宋" w:hAnsi="仿宋" w:eastAsia="仿宋" w:cs="仿宋"/>
          <w:kern w:val="0"/>
          <w:sz w:val="28"/>
          <w:szCs w:val="28"/>
        </w:rPr>
        <w:t>3.考生参加考试期间，除身份核验、面试答题环节外须全程佩戴医用口罩。</w:t>
      </w:r>
    </w:p>
    <w:p>
      <w:pPr>
        <w:widowControl/>
        <w:spacing w:line="640" w:lineRule="atLeast"/>
        <w:ind w:firstLine="560"/>
        <w:jc w:val="left"/>
        <w:rPr>
          <w:rFonts w:hint="eastAsia" w:ascii="仿宋" w:hAnsi="仿宋" w:eastAsia="仿宋" w:cs="仿宋"/>
          <w:kern w:val="0"/>
          <w:sz w:val="28"/>
          <w:szCs w:val="28"/>
        </w:rPr>
      </w:pPr>
      <w:r>
        <w:rPr>
          <w:rFonts w:hint="eastAsia" w:ascii="仿宋" w:hAnsi="仿宋" w:eastAsia="仿宋" w:cs="仿宋"/>
          <w:kern w:val="0"/>
          <w:sz w:val="28"/>
          <w:szCs w:val="28"/>
        </w:rPr>
        <w:t>4.资格审查工作贯穿招聘全过程，任一环节发现有不符合招聘条件的，取消应聘者招聘资格。</w:t>
      </w:r>
    </w:p>
    <w:p>
      <w:pPr>
        <w:widowControl/>
        <w:spacing w:line="640" w:lineRule="atLeast"/>
        <w:ind w:firstLine="560"/>
        <w:jc w:val="left"/>
        <w:rPr>
          <w:rFonts w:hint="eastAsia" w:ascii="仿宋" w:hAnsi="仿宋" w:eastAsia="仿宋" w:cs="仿宋"/>
          <w:kern w:val="0"/>
          <w:sz w:val="28"/>
          <w:szCs w:val="28"/>
        </w:rPr>
      </w:pPr>
    </w:p>
    <w:p>
      <w:pPr>
        <w:widowControl/>
        <w:spacing w:line="640" w:lineRule="atLeast"/>
        <w:ind w:firstLine="560"/>
        <w:jc w:val="left"/>
        <w:rPr>
          <w:rFonts w:ascii="仿宋" w:hAnsi="仿宋" w:eastAsia="仿宋" w:cs="仿宋"/>
          <w:kern w:val="0"/>
          <w:sz w:val="28"/>
          <w:szCs w:val="28"/>
        </w:rPr>
      </w:pPr>
      <w:r>
        <w:rPr>
          <w:rFonts w:hint="eastAsia" w:ascii="仿宋" w:hAnsi="仿宋" w:eastAsia="仿宋" w:cs="仿宋"/>
          <w:kern w:val="0"/>
          <w:sz w:val="28"/>
          <w:szCs w:val="28"/>
        </w:rPr>
        <w:t>本次招聘公告由</w:t>
      </w:r>
      <w:r>
        <w:rPr>
          <w:rFonts w:hint="eastAsia" w:ascii="仿宋" w:hAnsi="仿宋" w:eastAsia="仿宋" w:cs="仿宋"/>
          <w:kern w:val="0"/>
          <w:sz w:val="28"/>
          <w:szCs w:val="28"/>
          <w:lang w:val="en-US" w:eastAsia="zh-CN"/>
        </w:rPr>
        <w:t>第三方人力资源机构</w:t>
      </w:r>
      <w:r>
        <w:rPr>
          <w:rFonts w:hint="eastAsia" w:ascii="仿宋" w:hAnsi="仿宋" w:eastAsia="仿宋" w:cs="仿宋"/>
          <w:kern w:val="0"/>
          <w:sz w:val="28"/>
          <w:szCs w:val="28"/>
        </w:rPr>
        <w:t>负责解释。</w:t>
      </w:r>
    </w:p>
    <w:p>
      <w:pPr>
        <w:widowControl/>
        <w:spacing w:line="640" w:lineRule="atLeast"/>
        <w:ind w:firstLine="560"/>
        <w:jc w:val="left"/>
        <w:rPr>
          <w:rFonts w:ascii="仿宋" w:hAnsi="仿宋" w:eastAsia="仿宋" w:cs="仿宋"/>
          <w:kern w:val="0"/>
          <w:sz w:val="28"/>
          <w:szCs w:val="28"/>
        </w:rPr>
      </w:pPr>
      <w:r>
        <w:rPr>
          <w:rFonts w:hint="eastAsia" w:ascii="仿宋" w:hAnsi="仿宋" w:eastAsia="仿宋" w:cs="仿宋"/>
          <w:kern w:val="0"/>
          <w:sz w:val="28"/>
          <w:szCs w:val="28"/>
        </w:rPr>
        <w:t>咨询电话：0311-67096616</w:t>
      </w:r>
    </w:p>
    <w:p>
      <w:pPr>
        <w:widowControl/>
        <w:spacing w:line="640" w:lineRule="atLeast"/>
        <w:ind w:firstLine="560"/>
        <w:jc w:val="left"/>
        <w:rPr>
          <w:rFonts w:ascii="仿宋" w:hAnsi="仿宋" w:eastAsia="仿宋" w:cs="仿宋"/>
          <w:kern w:val="0"/>
          <w:sz w:val="28"/>
          <w:szCs w:val="28"/>
        </w:rPr>
      </w:pPr>
      <w:r>
        <w:rPr>
          <w:rFonts w:hint="eastAsia" w:ascii="仿宋" w:hAnsi="仿宋" w:eastAsia="仿宋" w:cs="仿宋"/>
          <w:kern w:val="0"/>
          <w:sz w:val="28"/>
          <w:szCs w:val="28"/>
        </w:rPr>
        <w:t>咨询时间：周一至周五：上午 9:00-12:00  下午13:</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0-17:</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0</w:t>
      </w:r>
    </w:p>
    <w:p>
      <w:pPr>
        <w:widowControl/>
        <w:spacing w:line="640" w:lineRule="atLeast"/>
        <w:ind w:firstLine="560"/>
        <w:jc w:val="left"/>
        <w:rPr>
          <w:rFonts w:hint="eastAsia" w:ascii="仿宋" w:hAnsi="仿宋" w:eastAsia="仿宋" w:cs="仿宋"/>
          <w:kern w:val="0"/>
          <w:sz w:val="28"/>
          <w:szCs w:val="28"/>
        </w:rPr>
      </w:pPr>
    </w:p>
    <w:p>
      <w:pPr>
        <w:widowControl/>
        <w:spacing w:line="640" w:lineRule="atLeast"/>
        <w:ind w:firstLine="560"/>
        <w:jc w:val="left"/>
        <w:rPr>
          <w:rFonts w:ascii="仿宋" w:hAnsi="仿宋" w:eastAsia="仿宋" w:cs="仿宋"/>
          <w:kern w:val="0"/>
          <w:sz w:val="28"/>
          <w:szCs w:val="28"/>
        </w:rPr>
      </w:pPr>
    </w:p>
    <w:p>
      <w:pPr>
        <w:adjustRightInd w:val="0"/>
        <w:snapToGrid w:val="0"/>
        <w:spacing w:line="570" w:lineRule="exact"/>
        <w:ind w:firstLine="560" w:firstLineChars="200"/>
        <w:rPr>
          <w:rFonts w:ascii="仿宋" w:hAnsi="仿宋" w:eastAsia="仿宋" w:cs="仿宋"/>
          <w:kern w:val="0"/>
          <w:sz w:val="28"/>
          <w:szCs w:val="28"/>
        </w:rPr>
      </w:pPr>
    </w:p>
    <w:p>
      <w:r>
        <w:rPr>
          <w:rFonts w:hint="eastAsia" w:ascii="仿宋" w:hAnsi="仿宋" w:eastAsia="仿宋" w:cs="仿宋"/>
          <w:b/>
          <w:bCs/>
          <w:w w:val="90"/>
          <w:sz w:val="44"/>
          <w:szCs w:val="44"/>
        </w:rPr>
        <w:t xml:space="preserve"> </w:t>
      </w:r>
      <w:r>
        <w:rPr>
          <w:rFonts w:ascii="仿宋" w:hAnsi="仿宋" w:eastAsia="仿宋" w:cs="仿宋"/>
          <w:b/>
          <w:bCs/>
          <w:w w:val="90"/>
          <w:sz w:val="44"/>
          <w:szCs w:val="44"/>
        </w:rPr>
        <w:t xml:space="preserve">                </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t>- 7 -</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C72527"/>
    <w:multiLevelType w:val="singleLevel"/>
    <w:tmpl w:val="D9C72527"/>
    <w:lvl w:ilvl="0" w:tentative="0">
      <w:start w:val="1"/>
      <w:numFmt w:val="decimal"/>
      <w:suff w:val="nothing"/>
      <w:lvlText w:val="（%1）"/>
      <w:lvlJc w:val="left"/>
    </w:lvl>
  </w:abstractNum>
  <w:abstractNum w:abstractNumId="1">
    <w:nsid w:val="70AF3530"/>
    <w:multiLevelType w:val="singleLevel"/>
    <w:tmpl w:val="70AF3530"/>
    <w:lvl w:ilvl="0" w:tentative="0">
      <w:start w:val="4"/>
      <w:numFmt w:val="chineseCounting"/>
      <w:suff w:val="nothing"/>
      <w:lvlText w:val="%1、"/>
      <w:lvlJc w:val="left"/>
      <w:pPr>
        <w:ind w:left="622"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iOTA5MDUwYTYwMTJjOWQ0MzUwNDZkZDYxMTQzOGEifQ=="/>
  </w:docVars>
  <w:rsids>
    <w:rsidRoot w:val="00764470"/>
    <w:rsid w:val="0000477B"/>
    <w:rsid w:val="00033114"/>
    <w:rsid w:val="0026719C"/>
    <w:rsid w:val="002B3427"/>
    <w:rsid w:val="0030153E"/>
    <w:rsid w:val="00320D09"/>
    <w:rsid w:val="0037622E"/>
    <w:rsid w:val="00392E52"/>
    <w:rsid w:val="003A226B"/>
    <w:rsid w:val="006C36AA"/>
    <w:rsid w:val="00751FC8"/>
    <w:rsid w:val="00764470"/>
    <w:rsid w:val="008C4325"/>
    <w:rsid w:val="00BA1828"/>
    <w:rsid w:val="00C83240"/>
    <w:rsid w:val="00DC2822"/>
    <w:rsid w:val="00F950EB"/>
    <w:rsid w:val="03B80EF3"/>
    <w:rsid w:val="06060ED9"/>
    <w:rsid w:val="06982687"/>
    <w:rsid w:val="06F24073"/>
    <w:rsid w:val="07512CEA"/>
    <w:rsid w:val="09DB7B6A"/>
    <w:rsid w:val="0BCA498F"/>
    <w:rsid w:val="129E27C3"/>
    <w:rsid w:val="17D812BB"/>
    <w:rsid w:val="184A00EA"/>
    <w:rsid w:val="19CD3A44"/>
    <w:rsid w:val="1DA920AB"/>
    <w:rsid w:val="1F9F45F4"/>
    <w:rsid w:val="26A30712"/>
    <w:rsid w:val="28E805A5"/>
    <w:rsid w:val="2CF856B8"/>
    <w:rsid w:val="327B0789"/>
    <w:rsid w:val="36B4025E"/>
    <w:rsid w:val="3E99447C"/>
    <w:rsid w:val="3F666451"/>
    <w:rsid w:val="40B85E35"/>
    <w:rsid w:val="42051E2E"/>
    <w:rsid w:val="439A3B41"/>
    <w:rsid w:val="45A15343"/>
    <w:rsid w:val="472A5E92"/>
    <w:rsid w:val="47D929F0"/>
    <w:rsid w:val="480218B6"/>
    <w:rsid w:val="48C06FA3"/>
    <w:rsid w:val="544669D6"/>
    <w:rsid w:val="6325296D"/>
    <w:rsid w:val="6735342A"/>
    <w:rsid w:val="6DB74715"/>
    <w:rsid w:val="722A576D"/>
    <w:rsid w:val="732845CE"/>
    <w:rsid w:val="74F6065F"/>
    <w:rsid w:val="75304B9F"/>
    <w:rsid w:val="766C4E8F"/>
    <w:rsid w:val="7B6B74CD"/>
    <w:rsid w:val="7CBC0B73"/>
    <w:rsid w:val="7E2D7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character" w:styleId="7">
    <w:name w:val="Hyperlink"/>
    <w:qFormat/>
    <w:uiPriority w:val="0"/>
    <w:rPr>
      <w:color w:val="009900"/>
      <w:u w:val="none"/>
    </w:rPr>
  </w:style>
  <w:style w:type="paragraph" w:customStyle="1" w:styleId="8">
    <w:name w:val="列出段落1"/>
    <w:basedOn w:val="1"/>
    <w:qFormat/>
    <w:uiPriority w:val="0"/>
    <w:pPr>
      <w:ind w:firstLine="420" w:firstLineChars="200"/>
    </w:pPr>
    <w:rPr>
      <w:rFonts w:ascii="等线" w:hAnsi="等线" w:eastAsia="等线" w:cs="Times New Roman"/>
    </w:rPr>
  </w:style>
  <w:style w:type="paragraph" w:customStyle="1" w:styleId="9">
    <w:name w:val="普通(网站)1"/>
    <w:basedOn w:val="1"/>
    <w:uiPriority w:val="0"/>
    <w:pPr>
      <w:jc w:val="left"/>
    </w:pPr>
    <w:rPr>
      <w:rFonts w:cs="Times New Roman"/>
      <w:kern w:val="0"/>
      <w:sz w:val="24"/>
      <w:szCs w:val="24"/>
    </w:rPr>
  </w:style>
  <w:style w:type="paragraph" w:customStyle="1" w:styleId="10">
    <w:name w:val="普通(网站)2"/>
    <w:basedOn w:val="1"/>
    <w:uiPriority w:val="0"/>
    <w:pPr>
      <w:jc w:val="left"/>
    </w:pPr>
    <w:rPr>
      <w:rFonts w:cs="Times New Roman"/>
      <w:kern w:val="0"/>
      <w:sz w:val="24"/>
    </w:rPr>
  </w:style>
  <w:style w:type="character" w:customStyle="1" w:styleId="11">
    <w:name w:val="页眉 字符"/>
    <w:basedOn w:val="6"/>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2950</Words>
  <Characters>3161</Characters>
  <Lines>23</Lines>
  <Paragraphs>6</Paragraphs>
  <TotalTime>13</TotalTime>
  <ScaleCrop>false</ScaleCrop>
  <LinksUpToDate>false</LinksUpToDate>
  <CharactersWithSpaces>3210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2021-04-16T09:38:00Z</dcterms:created>
  <dc:creator>hp</dc:creator>
  <cp:lastModifiedBy>李友¹⁸⁹⁻³¹⁸⁻⁸⁰⁸⁰⁸</cp:lastModifiedBy>
  <cp:lastPrinted>2023-02-21T10:46:00Z</cp:lastPrinted>
  <dcterms:modified xsi:type="dcterms:W3CDTF">2023-02-23T07:56:45Z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087DF48596C24F839492FD5AB0123B5A</vt:lpwstr>
  </property>
</Properties>
</file>