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text" w:horzAnchor="page" w:tblpXSpec="center" w:tblpY="289"/>
        <w:tblOverlap w:val="never"/>
        <w:tblW w:w="119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612"/>
        <w:gridCol w:w="456"/>
        <w:gridCol w:w="984"/>
        <w:gridCol w:w="984"/>
        <w:gridCol w:w="1032"/>
        <w:gridCol w:w="2688"/>
        <w:gridCol w:w="2856"/>
        <w:gridCol w:w="984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9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白沟新城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2020年公开招聘聘任制教师岗位信息表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白沟新城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全日制普通类本科一批及以上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化学专业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spacing w:val="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未取得相应岗位教师资格证者，须在被聘用一年内取得，否则解除聘用合同</w:t>
            </w:r>
          </w:p>
        </w:tc>
        <w:tc>
          <w:tcPr>
            <w:tcW w:w="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exact"/>
              <w:ind w:left="0" w:right="0"/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报考小学教师所学专业不符的，可按教师资格证上的专业报考相应岗位。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spacing w:val="-2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英语教育及旅游英语、商务英语、应用英语等相近专业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数学教育及相近专业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全日制普通类本科及以上</w:t>
            </w: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4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英语教育及旅游英语、商务英语、应用英语等相近专业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exact"/>
        <w:ind w:left="0" w:right="0"/>
        <w:jc w:val="both"/>
      </w:pPr>
      <w:r>
        <w:rPr>
          <w:rFonts w:hint="eastAsia" w:ascii="仿宋" w:hAnsi="仿宋" w:eastAsia="仿宋" w:cs="仿宋"/>
          <w:color w:val="333333"/>
          <w:spacing w:val="7"/>
          <w:sz w:val="32"/>
          <w:szCs w:val="32"/>
          <w:bdr w:val="none" w:color="auto" w:sz="0" w:space="0"/>
          <w:lang w:val="en-US"/>
        </w:rPr>
        <w:t>                            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83798"/>
    <w:rsid w:val="2388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2020-08-22T01:40:00Z</dcterms:created>
  <dc:creator>ぺ灬cc果冻ル</dc:creator>
  <cp:lastModifiedBy>ぺ灬cc果冻ル</cp:lastModifiedBy>
  <dcterms:modified xsi:type="dcterms:W3CDTF">2020-08-22T01:41:01Z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