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5F6" w:rsidRPr="00DA15F6" w:rsidRDefault="00DA15F6" w:rsidP="00DA15F6">
      <w:pPr>
        <w:adjustRightInd/>
        <w:snapToGrid/>
        <w:spacing w:before="100" w:beforeAutospacing="1" w:after="100" w:afterAutospacing="1"/>
        <w:rPr>
          <w:rFonts w:ascii="宋体" w:eastAsia="宋体" w:hAnsi="宋体" w:cs="宋体"/>
          <w:sz w:val="18"/>
          <w:szCs w:val="18"/>
        </w:rPr>
      </w:pPr>
      <w:r w:rsidRPr="00DA15F6">
        <w:rPr>
          <w:rFonts w:ascii="宋体" w:eastAsia="宋体" w:hAnsi="宋体" w:cs="宋体"/>
          <w:sz w:val="18"/>
          <w:szCs w:val="18"/>
        </w:rPr>
        <w:t>武城县职业中等专业学校微信公众号二维码：</w:t>
      </w:r>
    </w:p>
    <w:p w:rsidR="00DA15F6" w:rsidRPr="00DA15F6" w:rsidRDefault="00DA15F6" w:rsidP="00DA15F6">
      <w:pPr>
        <w:adjustRightInd/>
        <w:snapToGrid/>
        <w:spacing w:after="0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noProof/>
          <w:sz w:val="18"/>
          <w:szCs w:val="18"/>
        </w:rPr>
        <w:drawing>
          <wp:inline distT="0" distB="0" distL="0" distR="0">
            <wp:extent cx="2057400" cy="2009775"/>
            <wp:effectExtent l="19050" t="0" r="0" b="0"/>
            <wp:docPr id="1" name="图片 1" descr="http://www.wucheng.gov.cn/n30592343/n30592407/c53554925/part/535549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ucheng.gov.cn/n30592343/n30592407/c53554925/part/5355493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A15F6"/>
    <w:rsid w:val="00065F16"/>
    <w:rsid w:val="00323B43"/>
    <w:rsid w:val="003D37D8"/>
    <w:rsid w:val="004358AB"/>
    <w:rsid w:val="008B7726"/>
    <w:rsid w:val="00DA1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15F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A15F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A15F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2020-03-20T06:10:00Z</dcterms:created>
  <dcterms:modified xsi:type="dcterms:W3CDTF">2020-03-20T06:11:00Z</dcterms:modified>
</cp:coreProperties>
</file>