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7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7"/>
        <w:gridCol w:w="688"/>
        <w:gridCol w:w="1953"/>
        <w:gridCol w:w="2742"/>
        <w:gridCol w:w="2717"/>
      </w:tblGrid>
      <w:tr w:rsidR="002B241B" w:rsidRPr="002B241B" w:rsidTr="002B241B">
        <w:trPr>
          <w:trHeight w:val="614"/>
          <w:jc w:val="center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6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人员数量</w:t>
            </w:r>
          </w:p>
        </w:tc>
        <w:tc>
          <w:tcPr>
            <w:tcW w:w="19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27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7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其他要求</w:t>
            </w:r>
          </w:p>
        </w:tc>
      </w:tr>
      <w:tr w:rsidR="002B241B" w:rsidRPr="002B241B" w:rsidTr="002B241B">
        <w:trPr>
          <w:trHeight w:val="761"/>
          <w:jc w:val="center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中医医师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全日制</w:t>
            </w:r>
          </w:p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本科及以上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both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中医、中西医结合专业，有中医全科或中医诊疗经验者优先</w:t>
            </w:r>
          </w:p>
        </w:tc>
        <w:tc>
          <w:tcPr>
            <w:tcW w:w="2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具备中医医师执业证书，有相关工作经历者优先</w:t>
            </w:r>
          </w:p>
        </w:tc>
      </w:tr>
      <w:tr w:rsidR="002B241B" w:rsidRPr="002B241B" w:rsidTr="002B241B">
        <w:trPr>
          <w:trHeight w:val="761"/>
          <w:jc w:val="center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针灸推拿医师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全日制</w:t>
            </w:r>
          </w:p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本科及以上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针灸推拿专业</w:t>
            </w:r>
          </w:p>
        </w:tc>
        <w:tc>
          <w:tcPr>
            <w:tcW w:w="2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具备中医医师执业证书，有相关工作经历者优先</w:t>
            </w:r>
          </w:p>
        </w:tc>
      </w:tr>
      <w:tr w:rsidR="002B241B" w:rsidRPr="002B241B" w:rsidTr="002B241B">
        <w:trPr>
          <w:trHeight w:val="931"/>
          <w:jc w:val="center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儿保医师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全日制</w:t>
            </w:r>
          </w:p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本科及以上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临床医学、</w:t>
            </w:r>
          </w:p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儿科学、儿保科学</w:t>
            </w:r>
          </w:p>
        </w:tc>
        <w:tc>
          <w:tcPr>
            <w:tcW w:w="2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具备医师执业证书，有儿科工作经历者优先</w:t>
            </w:r>
          </w:p>
        </w:tc>
      </w:tr>
      <w:tr w:rsidR="002B241B" w:rsidRPr="002B241B" w:rsidTr="002B241B">
        <w:trPr>
          <w:trHeight w:val="770"/>
          <w:jc w:val="center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护理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专科及以上</w:t>
            </w:r>
          </w:p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（高中起点）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jc w:val="center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护理专业</w:t>
            </w:r>
          </w:p>
        </w:tc>
        <w:tc>
          <w:tcPr>
            <w:tcW w:w="27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B241B" w:rsidRPr="002B241B" w:rsidRDefault="002B241B" w:rsidP="002B241B">
            <w:pPr>
              <w:adjustRightInd/>
              <w:snapToGrid/>
              <w:spacing w:after="0" w:line="480" w:lineRule="auto"/>
              <w:textAlignment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B241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具备护士执业证书，有预防接种经验者优先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B241B"/>
    <w:rsid w:val="002B241B"/>
    <w:rsid w:val="00323B43"/>
    <w:rsid w:val="003D37D8"/>
    <w:rsid w:val="004358AB"/>
    <w:rsid w:val="0064020C"/>
    <w:rsid w:val="008B7726"/>
    <w:rsid w:val="00A10200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701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2020-03-25T01:22:00Z</dcterms:created>
  <dcterms:modified xsi:type="dcterms:W3CDTF">2020-03-25T01:24:00Z</dcterms:modified>
</cp:coreProperties>
</file>