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附件3：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8"/>
          <w:szCs w:val="48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健康承诺书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1.本人没有被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诊断新冠肺炎确诊病例和疑似病例；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2.本人没有与新冠肺炎确诊病例和疑似病例密切接触；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3.本人过去14天没有来自疫情重点地区（确诊病例累计超过500例的省份）人员有密切接触；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4.本人过去14天没有去过疫情重点地区（确诊病例累计超过500例的省份）；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5.本人过去14天没有从境外返回经历和近期境外回国人员接触；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6.本人没有被留验站集中隔离观察或留观后已解除医学观察；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7.本人目前没有发热、咳嗽、乏力、胸闷等症状；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8.本人共同居住的家人没有以上相关情况。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本人对以上提供的健康相关信息的真实性负责，如因信息不实引起疫情传播和扩散，愿承担由此带来的全部法律责任。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</w:p>
    <w:p>
      <w:pPr>
        <w:ind w:firstLine="3840" w:firstLineChars="1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ind w:firstLine="640" w:firstLineChars="2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2020年   月   日   </w:t>
      </w:r>
      <w:r>
        <w:rPr>
          <w:rFonts w:hint="eastAsia" w:asciiTheme="minorEastAsia" w:hAnsiTheme="minorEastAsia" w:cstheme="minorEastAsia"/>
          <w:sz w:val="32"/>
          <w:szCs w:val="32"/>
        </w:rPr>
        <w:t xml:space="preserve">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336E"/>
    <w:rsid w:val="000D5769"/>
    <w:rsid w:val="0067336E"/>
    <w:rsid w:val="1738091E"/>
    <w:rsid w:val="2ABB08CE"/>
    <w:rsid w:val="48391DFC"/>
    <w:rsid w:val="4A230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9EDC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332</Characters>
  <Lines>2</Lines>
  <Paragraphs>1</Paragraphs>
  <TotalTime>12</TotalTime>
  <ScaleCrop>false</ScaleCrop>
  <LinksUpToDate>false</LinksUpToDate>
  <CharactersWithSpaces>389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2020-07-16T01:13:54Z</cp:lastPrinted>
  <dcterms:modified xsi:type="dcterms:W3CDTF">2020-07-16T01:14:49Z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