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附件1</w:t>
      </w: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36"/>
          <w:szCs w:val="36"/>
        </w:rPr>
      </w:pPr>
      <w:bookmarkStart w:id="0" w:name="_GoBack"/>
      <w:r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36"/>
          <w:szCs w:val="36"/>
        </w:rPr>
        <w:t>潍坊市食品药品检验检测中心</w:t>
      </w:r>
    </w:p>
    <w:p>
      <w:pPr>
        <w:jc w:val="center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36"/>
          <w:szCs w:val="36"/>
        </w:rPr>
      </w:pPr>
      <w:r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36"/>
          <w:szCs w:val="36"/>
        </w:rPr>
        <w:t>公开招聘编制外工作人员岗位明细表</w:t>
      </w:r>
      <w:bookmarkEnd w:id="0"/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805"/>
        <w:gridCol w:w="870"/>
        <w:gridCol w:w="855"/>
        <w:gridCol w:w="720"/>
        <w:gridCol w:w="750"/>
        <w:gridCol w:w="750"/>
        <w:gridCol w:w="1395"/>
        <w:gridCol w:w="1430"/>
        <w:gridCol w:w="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招聘单位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岗位类别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岗位名称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招聘人数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学历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学位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专业及相近专业名称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其它条件要求</w:t>
            </w: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潍坊市食品药品检验检测中心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专业检验技术岗位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仪器分析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  <w:t>3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本科以上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学士以上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食品、药品及相关专业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至少能熟练掌握2种以上检验设备仪器（液相、液质、气质、离子色谱、原子吸收、ICP-MS、PCR等）操作、维护和保养。</w:t>
            </w: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0536-3316266有检验工作经验者优先</w:t>
            </w:r>
          </w:p>
        </w:tc>
      </w:tr>
    </w:tbl>
    <w:p>
      <w:pPr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2F57F5"/>
    <w:rsid w:val="392F57F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bm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2018-04-26T08:09:00Z</dcterms:created>
  <dc:creator>忺忺</dc:creator>
  <cp:lastModifiedBy>忺忺</cp:lastModifiedBy>
  <dcterms:modified xsi:type="dcterms:W3CDTF">2018-04-26T08:29:29Z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