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283"/>
        <w:gridCol w:w="604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5"/>
        <w:gridCol w:w="2021"/>
        <w:gridCol w:w="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98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_GB2312"/>
                <w:sz w:val="32"/>
                <w:szCs w:val="32"/>
              </w:rPr>
              <w:t xml:space="preserve">附件3：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2020年度大名县公开招聘教师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序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号</w:t>
            </w:r>
          </w:p>
        </w:tc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6"/>
                <w:szCs w:val="16"/>
              </w:rPr>
              <w:t>学段层次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w w:val="6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w w:val="66"/>
                <w:kern w:val="0"/>
                <w:sz w:val="20"/>
                <w:szCs w:val="20"/>
              </w:rPr>
              <w:t>招聘人数合计</w:t>
            </w:r>
          </w:p>
        </w:tc>
        <w:tc>
          <w:tcPr>
            <w:tcW w:w="88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各岗位招聘人数</w:t>
            </w:r>
          </w:p>
        </w:tc>
        <w:tc>
          <w:tcPr>
            <w:tcW w:w="20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8" w:hRule="atLeast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政治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美术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幼教岗位</w:t>
            </w:r>
          </w:p>
        </w:tc>
        <w:tc>
          <w:tcPr>
            <w:tcW w:w="2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24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100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大名中学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高中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大名二中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高中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大名县埝头乡埝头中心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初中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大名县营镇回族中学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初中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55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大名县红庙乡中心校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大名县孙甘店乡中心校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5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定向招聘“服务基层四项目人员”“大学生退役士兵”“国研中心幼教志愿者”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大名县束馆镇中心校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23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87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定向招聘“服务基层四项目人员”“大学生退役士兵”“国研中心幼教志愿者”</w:t>
            </w:r>
          </w:p>
        </w:tc>
      </w:tr>
    </w:tbl>
    <w:p>
      <w:pPr>
        <w:widowControl/>
        <w:spacing w:line="0" w:lineRule="atLeast"/>
        <w:jc w:val="left"/>
        <w:rPr>
          <w:rFonts w:hint="eastAsia" w:ascii="仿宋" w:hAnsi="仿宋" w:eastAsia="仿宋" w:cs="仿宋_GB2312"/>
          <w:sz w:val="32"/>
          <w:szCs w:val="32"/>
        </w:rPr>
      </w:pPr>
    </w:p>
    <w:tbl>
      <w:tblPr>
        <w:tblStyle w:val="2"/>
        <w:tblW w:w="139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284"/>
        <w:gridCol w:w="604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1"/>
        <w:gridCol w:w="681"/>
        <w:gridCol w:w="686"/>
        <w:gridCol w:w="20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序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号</w:t>
            </w:r>
          </w:p>
        </w:tc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w w:val="90"/>
                <w:kern w:val="0"/>
                <w:sz w:val="16"/>
                <w:szCs w:val="16"/>
              </w:rPr>
              <w:t>学段层次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招聘人数合计</w:t>
            </w:r>
          </w:p>
        </w:tc>
        <w:tc>
          <w:tcPr>
            <w:tcW w:w="88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各岗位招聘人数</w:t>
            </w:r>
          </w:p>
        </w:tc>
        <w:tc>
          <w:tcPr>
            <w:tcW w:w="2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物理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化学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历史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地理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政治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美术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幼教岗位</w:t>
            </w: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大名县杨桥镇中心校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大名县北峰乡中心校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定向招聘“服务基层四项目人员”“大学生退役士兵”“国研中心幼教志愿者”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大名县张铁集乡中心校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定向招聘“服务基层四项目人员”“大学生退役士兵”“国研中心幼教志愿者”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大名县埝头乡中心校</w:t>
            </w: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w w:val="9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w w:val="90"/>
                <w:kern w:val="0"/>
                <w:sz w:val="16"/>
                <w:szCs w:val="16"/>
              </w:rPr>
              <w:t>定向招聘“服务基层四项目人员”“大学生退役士兵”“国研中心幼教志愿者”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大名县西付集乡中心校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小学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0"/>
                <w:szCs w:val="20"/>
              </w:rPr>
              <w:t>幼教</w:t>
            </w: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定向招聘高校毕业生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5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01"/>
    <w:rsid w:val="003D6713"/>
    <w:rsid w:val="005C3B01"/>
    <w:rsid w:val="252C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1625</Characters>
  <Lines>13</Lines>
  <Paragraphs>3</Paragraphs>
  <TotalTime>1</TotalTime>
  <ScaleCrop>false</ScaleCrop>
  <LinksUpToDate>false</LinksUpToDate>
  <CharactersWithSpaces>1906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2020-07-21T04:08:00Z</dcterms:created>
  <dc:creator>Administrator</dc:creator>
  <cp:lastModifiedBy>ぺ灬cc果冻ル</cp:lastModifiedBy>
  <dcterms:modified xsi:type="dcterms:W3CDTF">2020-07-21T06:07:58Z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